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el"/>
        <w:tag w:val=""/>
        <w:id w:val="-416716386"/>
        <w:placeholder>
          <w:docPart w:val="54C3C6E41BCA499C826132471A410A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9E5665" w14:textId="771AAFC0" w:rsidR="00AF646D" w:rsidRDefault="00801CB9" w:rsidP="00906102">
          <w:pPr>
            <w:pStyle w:val="Rubrik1"/>
          </w:pPr>
          <w:r>
            <w:t xml:space="preserve">Skrivning </w:t>
          </w:r>
          <w:proofErr w:type="spellStart"/>
          <w:r>
            <w:t>ang</w:t>
          </w:r>
          <w:proofErr w:type="spellEnd"/>
          <w:r w:rsidR="006C6C2B">
            <w:t xml:space="preserve"> </w:t>
          </w:r>
          <w:r w:rsidR="00A237A7">
            <w:t>Kompetensutveckling</w:t>
          </w:r>
          <w:r w:rsidR="006C6C2B">
            <w:t>/Verksamhetsutveckling</w:t>
          </w:r>
        </w:p>
      </w:sdtContent>
    </w:sdt>
    <w:p w14:paraId="1E655223" w14:textId="76C6D56D" w:rsidR="00540975" w:rsidRDefault="00540975" w:rsidP="00540975">
      <w:pPr>
        <w:pStyle w:val="Brdtext"/>
      </w:pPr>
    </w:p>
    <w:p w14:paraId="76589F62" w14:textId="401280CD" w:rsidR="008E10DB" w:rsidRDefault="008E10DB" w:rsidP="00540975">
      <w:pPr>
        <w:pStyle w:val="Brdtext"/>
      </w:pPr>
      <w:r>
        <w:t xml:space="preserve">Efter dialog med fackliga parter så vill vi uppmana till dialog kring </w:t>
      </w:r>
      <w:r w:rsidR="002C034F">
        <w:t>k</w:t>
      </w:r>
      <w:r>
        <w:t xml:space="preserve">ompetensutvecklingsinsatser. Det kan vara svårt att särskilja vad som är kompetensutveckling och </w:t>
      </w:r>
      <w:r w:rsidR="002C034F">
        <w:t xml:space="preserve">vad som är </w:t>
      </w:r>
      <w:r>
        <w:t>verksamhetsutveckling, då det ibland är båd</w:t>
      </w:r>
      <w:r w:rsidR="002C034F">
        <w:t>e</w:t>
      </w:r>
      <w:r>
        <w:t xml:space="preserve"> och</w:t>
      </w:r>
      <w:r w:rsidR="002C034F">
        <w:t xml:space="preserve">. </w:t>
      </w:r>
      <w:r>
        <w:t xml:space="preserve"> </w:t>
      </w:r>
      <w:r w:rsidR="002C034F">
        <w:t>I</w:t>
      </w:r>
      <w:r>
        <w:t>bland</w:t>
      </w:r>
      <w:r w:rsidR="002C034F">
        <w:t xml:space="preserve"> är det mer</w:t>
      </w:r>
      <w:r>
        <w:t xml:space="preserve"> tydligt att det är det ena eller det andra. Vi vill gemensamt trycka på vikten av dialog, </w:t>
      </w:r>
      <w:r w:rsidR="002C034F">
        <w:t xml:space="preserve">att </w:t>
      </w:r>
      <w:r>
        <w:t xml:space="preserve">syfte till insatsen framgår och en tydlig motivering till beslut om parterna </w:t>
      </w:r>
      <w:r w:rsidR="002C034F">
        <w:t xml:space="preserve">inte </w:t>
      </w:r>
      <w:r>
        <w:t>är överens.</w:t>
      </w:r>
    </w:p>
    <w:p w14:paraId="42F99ED6" w14:textId="77777777" w:rsidR="008E10DB" w:rsidRDefault="008E10DB" w:rsidP="00540975">
      <w:pPr>
        <w:pStyle w:val="Brdtext"/>
      </w:pPr>
    </w:p>
    <w:p w14:paraId="6439527C" w14:textId="67734A9C" w:rsidR="008E10DB" w:rsidRDefault="008E10DB" w:rsidP="00540975">
      <w:pPr>
        <w:pStyle w:val="Brdtext"/>
      </w:pPr>
      <w:r>
        <w:t xml:space="preserve">Det är även viktigt att tänka över vilken kompetensutveckling som kan var av vikt för </w:t>
      </w:r>
      <w:r w:rsidR="002C034F">
        <w:t xml:space="preserve">andra yrkeskategorier än lärare som </w:t>
      </w:r>
      <w:r>
        <w:t xml:space="preserve">ex elevcoacher, elevassistenter eller andra tjänster </w:t>
      </w:r>
      <w:r w:rsidR="002C034F">
        <w:t>s</w:t>
      </w:r>
      <w:r>
        <w:t>om ni har i era organisationer. Behöver de</w:t>
      </w:r>
      <w:r w:rsidR="00A4392B">
        <w:t>t</w:t>
      </w:r>
      <w:r>
        <w:t xml:space="preserve"> vara olika </w:t>
      </w:r>
      <w:r w:rsidR="002C034F">
        <w:t>kompetensutvecklings</w:t>
      </w:r>
      <w:r>
        <w:t xml:space="preserve">insatser för behöriga </w:t>
      </w:r>
      <w:proofErr w:type="spellStart"/>
      <w:r>
        <w:t>resp</w:t>
      </w:r>
      <w:proofErr w:type="spellEnd"/>
      <w:r>
        <w:t xml:space="preserve"> obehöriga lärare?</w:t>
      </w:r>
    </w:p>
    <w:p w14:paraId="5D6A37E1" w14:textId="77777777" w:rsidR="000B7148" w:rsidRDefault="000B7148" w:rsidP="00540975">
      <w:pPr>
        <w:pStyle w:val="Brdtext"/>
      </w:pPr>
    </w:p>
    <w:p w14:paraId="34E3A9C7" w14:textId="497FCDE9" w:rsidR="000B7148" w:rsidRDefault="000B7148" w:rsidP="00540975">
      <w:pPr>
        <w:pStyle w:val="Brdtext"/>
      </w:pPr>
      <w:r>
        <w:t xml:space="preserve">Vi vill även trycka på vikten av att ha en dialog med </w:t>
      </w:r>
      <w:proofErr w:type="spellStart"/>
      <w:r>
        <w:t>resp</w:t>
      </w:r>
      <w:proofErr w:type="spellEnd"/>
      <w:r>
        <w:t xml:space="preserve"> individ utifrån deras utvecklingsbehov</w:t>
      </w:r>
      <w:r w:rsidR="002C034F">
        <w:t>, ex i medarbetarsamtalet</w:t>
      </w:r>
      <w:r>
        <w:t>.</w:t>
      </w:r>
    </w:p>
    <w:p w14:paraId="0A90710D" w14:textId="7EEA2B6D" w:rsidR="74BF1EFE" w:rsidRDefault="74BF1EFE" w:rsidP="74BF1EFE">
      <w:pPr>
        <w:pStyle w:val="Brdtext"/>
      </w:pPr>
    </w:p>
    <w:p w14:paraId="589D6F00" w14:textId="09EC431D" w:rsidR="3750FFE3" w:rsidRDefault="00922FC1" w:rsidP="74BF1EFE">
      <w:pPr>
        <w:pStyle w:val="Brdtext"/>
      </w:pPr>
      <w:r>
        <w:t>Skolverket har många</w:t>
      </w:r>
      <w:r w:rsidR="3750FFE3">
        <w:t xml:space="preserve"> utbildningar/kurser som</w:t>
      </w:r>
      <w:r>
        <w:t xml:space="preserve"> ni säkert vet om, men som vi vill slå ett slag för</w:t>
      </w:r>
      <w:r w:rsidR="1068E38F">
        <w:t xml:space="preserve">: </w:t>
      </w:r>
      <w:hyperlink r:id="rId10">
        <w:r w:rsidR="1068E38F" w:rsidRPr="74BF1EFE">
          <w:rPr>
            <w:rStyle w:val="Hyperlnk"/>
          </w:rPr>
          <w:t>https://www.skolverket.se/skolutveckling/kurser-och-utbildningar</w:t>
        </w:r>
      </w:hyperlink>
    </w:p>
    <w:p w14:paraId="311FDDD9" w14:textId="4E791BB8" w:rsidR="000B7148" w:rsidRDefault="000B7148" w:rsidP="00540975">
      <w:pPr>
        <w:pStyle w:val="Brdtext"/>
      </w:pPr>
    </w:p>
    <w:p w14:paraId="244535DA" w14:textId="15B1AEF5" w:rsidR="000B7148" w:rsidRDefault="000B7148" w:rsidP="00540975">
      <w:pPr>
        <w:pStyle w:val="Brdtext"/>
      </w:pPr>
      <w:r>
        <w:t>I Bilaga M (gäller lärare) så finns denna skrivelse kring kompetensutvecklingen:</w:t>
      </w:r>
    </w:p>
    <w:p w14:paraId="5A225C37" w14:textId="77777777" w:rsidR="000B7148" w:rsidRDefault="000B7148" w:rsidP="00540975">
      <w:pPr>
        <w:pStyle w:val="Brdtext"/>
      </w:pPr>
    </w:p>
    <w:p w14:paraId="28649016" w14:textId="6646D7E1" w:rsidR="008E10DB" w:rsidRPr="00540975" w:rsidRDefault="008E10DB" w:rsidP="00540975">
      <w:pPr>
        <w:pStyle w:val="Brdtext"/>
      </w:pPr>
      <w:r w:rsidRPr="008E10DB">
        <w:rPr>
          <w:noProof/>
        </w:rPr>
        <w:drawing>
          <wp:inline distT="0" distB="0" distL="0" distR="0" wp14:anchorId="46D4C228" wp14:editId="36D9E9AB">
            <wp:extent cx="5760085" cy="1064260"/>
            <wp:effectExtent l="0" t="0" r="0" b="2540"/>
            <wp:docPr id="1064813662" name="Bildobjekt 1" descr="En bild som visar text, Teckensnitt, vit, kvitto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13662" name="Bildobjekt 1" descr="En bild som visar text, Teckensnitt, vit, kvitto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0DB" w:rsidRPr="00540975" w:rsidSect="006339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0E3E" w14:textId="77777777" w:rsidR="002C696F" w:rsidRDefault="002C696F" w:rsidP="00087B6E">
      <w:r>
        <w:separator/>
      </w:r>
    </w:p>
  </w:endnote>
  <w:endnote w:type="continuationSeparator" w:id="0">
    <w:p w14:paraId="3B919765" w14:textId="77777777" w:rsidR="002C696F" w:rsidRDefault="002C696F" w:rsidP="00087B6E">
      <w:r>
        <w:continuationSeparator/>
      </w:r>
    </w:p>
  </w:endnote>
  <w:endnote w:type="continuationNotice" w:id="1">
    <w:p w14:paraId="04A4036C" w14:textId="77777777" w:rsidR="002C696F" w:rsidRDefault="002C6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575D" w14:textId="77777777" w:rsidR="00540975" w:rsidRDefault="00540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C82" w14:textId="77777777" w:rsidR="00540975" w:rsidRDefault="005409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97FA" w14:textId="77777777" w:rsidR="00540975" w:rsidRDefault="005409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4C86" w14:textId="77777777" w:rsidR="002C696F" w:rsidRDefault="002C696F" w:rsidP="00087B6E">
      <w:r>
        <w:separator/>
      </w:r>
    </w:p>
  </w:footnote>
  <w:footnote w:type="continuationSeparator" w:id="0">
    <w:p w14:paraId="14509102" w14:textId="77777777" w:rsidR="002C696F" w:rsidRDefault="002C696F" w:rsidP="00087B6E">
      <w:r>
        <w:continuationSeparator/>
      </w:r>
    </w:p>
  </w:footnote>
  <w:footnote w:type="continuationNotice" w:id="1">
    <w:p w14:paraId="7DB16C4E" w14:textId="77777777" w:rsidR="002C696F" w:rsidRDefault="002C6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52C" w14:textId="77777777" w:rsidR="00540975" w:rsidRDefault="00540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EB23" w14:textId="77777777" w:rsidR="00540975" w:rsidRDefault="0054097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A5B5" w14:textId="77777777" w:rsidR="0097697F" w:rsidRDefault="002D026F" w:rsidP="0097697F">
    <w:pPr>
      <w:pStyle w:val="Sidhuvud"/>
      <w:spacing w:after="240"/>
      <w:ind w:left="-709"/>
    </w:pPr>
    <w:r>
      <w:rPr>
        <w:noProof/>
      </w:rPr>
      <w:drawing>
        <wp:inline distT="0" distB="0" distL="0" distR="0" wp14:anchorId="7A861621" wp14:editId="050BFCA2">
          <wp:extent cx="2181225" cy="542925"/>
          <wp:effectExtent l="0" t="0" r="9525" b="9525"/>
          <wp:docPr id="1" name="Bild 1" descr="Logotyp Sandvikens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Sandvikens komm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B7BE6" w14:textId="01C3D21F" w:rsidR="00E25576" w:rsidRPr="0050092D" w:rsidRDefault="0050092D" w:rsidP="00E25576">
    <w:pPr>
      <w:pStyle w:val="Sidhuvud"/>
      <w:spacing w:after="240"/>
      <w:ind w:left="-709"/>
      <w:jc w:val="right"/>
      <w:rPr>
        <w:sz w:val="16"/>
        <w:szCs w:val="16"/>
      </w:rPr>
    </w:pPr>
    <w:proofErr w:type="gramStart"/>
    <w:r w:rsidRPr="0050092D">
      <w:rPr>
        <w:sz w:val="16"/>
        <w:szCs w:val="16"/>
      </w:rPr>
      <w:t>240523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7848606">
    <w:abstractNumId w:val="8"/>
  </w:num>
  <w:num w:numId="2" w16cid:durableId="1396126931">
    <w:abstractNumId w:val="3"/>
  </w:num>
  <w:num w:numId="3" w16cid:durableId="944969619">
    <w:abstractNumId w:val="2"/>
  </w:num>
  <w:num w:numId="4" w16cid:durableId="1434206781">
    <w:abstractNumId w:val="1"/>
  </w:num>
  <w:num w:numId="5" w16cid:durableId="1302150621">
    <w:abstractNumId w:val="0"/>
  </w:num>
  <w:num w:numId="6" w16cid:durableId="1262840582">
    <w:abstractNumId w:val="9"/>
  </w:num>
  <w:num w:numId="7" w16cid:durableId="1667442328">
    <w:abstractNumId w:val="7"/>
  </w:num>
  <w:num w:numId="8" w16cid:durableId="1693142275">
    <w:abstractNumId w:val="6"/>
  </w:num>
  <w:num w:numId="9" w16cid:durableId="242496003">
    <w:abstractNumId w:val="5"/>
  </w:num>
  <w:num w:numId="10" w16cid:durableId="70078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DB"/>
    <w:rsid w:val="000279C9"/>
    <w:rsid w:val="00087B6E"/>
    <w:rsid w:val="000A45C4"/>
    <w:rsid w:val="000B3109"/>
    <w:rsid w:val="000B7148"/>
    <w:rsid w:val="00146B1B"/>
    <w:rsid w:val="00161C17"/>
    <w:rsid w:val="00197840"/>
    <w:rsid w:val="002C034F"/>
    <w:rsid w:val="002C696F"/>
    <w:rsid w:val="002D026F"/>
    <w:rsid w:val="00363D09"/>
    <w:rsid w:val="003F6144"/>
    <w:rsid w:val="00417574"/>
    <w:rsid w:val="00422722"/>
    <w:rsid w:val="004B7682"/>
    <w:rsid w:val="0050092D"/>
    <w:rsid w:val="00532BCB"/>
    <w:rsid w:val="00540975"/>
    <w:rsid w:val="00561F02"/>
    <w:rsid w:val="005D446A"/>
    <w:rsid w:val="005F6A9B"/>
    <w:rsid w:val="00633909"/>
    <w:rsid w:val="00673B25"/>
    <w:rsid w:val="006C6C2B"/>
    <w:rsid w:val="006D0097"/>
    <w:rsid w:val="006D4826"/>
    <w:rsid w:val="007B0167"/>
    <w:rsid w:val="007E10D2"/>
    <w:rsid w:val="00801CB9"/>
    <w:rsid w:val="00803BB0"/>
    <w:rsid w:val="008E10DB"/>
    <w:rsid w:val="00906102"/>
    <w:rsid w:val="00922FC1"/>
    <w:rsid w:val="009240B0"/>
    <w:rsid w:val="00953D13"/>
    <w:rsid w:val="0097697F"/>
    <w:rsid w:val="009E4143"/>
    <w:rsid w:val="00A237A7"/>
    <w:rsid w:val="00A2531E"/>
    <w:rsid w:val="00A3503E"/>
    <w:rsid w:val="00A4392B"/>
    <w:rsid w:val="00AE090B"/>
    <w:rsid w:val="00AF646D"/>
    <w:rsid w:val="00BD5ACD"/>
    <w:rsid w:val="00C439D1"/>
    <w:rsid w:val="00D62E2B"/>
    <w:rsid w:val="00DC086A"/>
    <w:rsid w:val="00E25576"/>
    <w:rsid w:val="00F27BF7"/>
    <w:rsid w:val="00FA1B06"/>
    <w:rsid w:val="00FB65E9"/>
    <w:rsid w:val="00FF24CB"/>
    <w:rsid w:val="1068E38F"/>
    <w:rsid w:val="279B7E4C"/>
    <w:rsid w:val="3750FFE3"/>
    <w:rsid w:val="5BFE755A"/>
    <w:rsid w:val="74B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2DA11"/>
  <w15:chartTrackingRefBased/>
  <w15:docId w15:val="{F871C1D5-5B33-4A62-B4A7-674E0209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kolverket.se/skolutveckling/kurser-och-utbildningar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C3C6E41BCA499C826132471A410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11B9B-C8D7-47C1-8913-89BAC2E1D3B1}"/>
      </w:docPartPr>
      <w:docPartBody>
        <w:p w:rsidR="00F4514E" w:rsidRDefault="00F4514E">
          <w:pPr>
            <w:pStyle w:val="54C3C6E41BCA499C826132471A410A48"/>
          </w:pPr>
          <w:r w:rsidRPr="00B9130C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F4"/>
    <w:rsid w:val="001C54F4"/>
    <w:rsid w:val="001F5236"/>
    <w:rsid w:val="00417574"/>
    <w:rsid w:val="008806CA"/>
    <w:rsid w:val="00F4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4C3C6E41BCA499C826132471A410A48">
    <w:name w:val="54C3C6E41BCA499C826132471A410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ECE5D7F36B74CB4C7C4CFD2A9CE9F" ma:contentTypeVersion="15" ma:contentTypeDescription="Create a new document." ma:contentTypeScope="" ma:versionID="cb1579db9950e05bb64da6fe88ab4093">
  <xsd:schema xmlns:xsd="http://www.w3.org/2001/XMLSchema" xmlns:xs="http://www.w3.org/2001/XMLSchema" xmlns:p="http://schemas.microsoft.com/office/2006/metadata/properties" xmlns:ns2="e9d96fca-87a8-4b67-bfab-a91be373d628" xmlns:ns3="b7db5ead-9580-4d75-8196-9ee5eb1767ef" targetNamespace="http://schemas.microsoft.com/office/2006/metadata/properties" ma:root="true" ma:fieldsID="030ef9070963ea259922b0216a930973" ns2:_="" ns3:_="">
    <xsd:import namespace="e9d96fca-87a8-4b67-bfab-a91be373d628"/>
    <xsd:import namespace="b7db5ead-9580-4d75-8196-9ee5eb176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96fca-87a8-4b67-bfab-a91be373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8c2fab9-72a7-4f53-8e68-c00089099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b5ead-9580-4d75-8196-9ee5eb1767e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0d11801-0944-403b-9f65-33ef0c061edf}" ma:internalName="TaxCatchAll" ma:showField="CatchAllData" ma:web="b7db5ead-9580-4d75-8196-9ee5eb176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d96fca-87a8-4b67-bfab-a91be373d628">
      <Terms xmlns="http://schemas.microsoft.com/office/infopath/2007/PartnerControls"/>
    </lcf76f155ced4ddcb4097134ff3c332f>
    <TaxCatchAll xmlns="b7db5ead-9580-4d75-8196-9ee5eb1767ef" xsi:nil="true"/>
  </documentManagement>
</p:properties>
</file>

<file path=customXml/itemProps1.xml><?xml version="1.0" encoding="utf-8"?>
<ds:datastoreItem xmlns:ds="http://schemas.openxmlformats.org/officeDocument/2006/customXml" ds:itemID="{9455DC3D-BB5D-4B27-98D7-21A246F8F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FBEE2-AD3C-4033-B0FF-29D89375F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96fca-87a8-4b67-bfab-a91be373d628"/>
    <ds:schemaRef ds:uri="b7db5ead-9580-4d75-8196-9ee5eb176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19A33-F88A-4993-AAC0-77EA7B2977CB}">
  <ds:schemaRefs>
    <ds:schemaRef ds:uri="http://schemas.microsoft.com/office/2006/metadata/properties"/>
    <ds:schemaRef ds:uri="http://schemas.microsoft.com/office/infopath/2007/PartnerControls"/>
    <ds:schemaRef ds:uri="e9d96fca-87a8-4b67-bfab-a91be373d628"/>
    <ds:schemaRef ds:uri="b7db5ead-9580-4d75-8196-9ee5eb176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Skrivning ang Kompetensutveckling/Verksamhetsutveckling</dc:title>
  <dc:subject/>
  <dc:creator>Lena Lundgren</dc:creator>
  <cp:keywords/>
  <dc:description/>
  <cp:lastModifiedBy>Malin Björnson</cp:lastModifiedBy>
  <cp:revision>2</cp:revision>
  <dcterms:created xsi:type="dcterms:W3CDTF">2024-06-12T13:09:00Z</dcterms:created>
  <dcterms:modified xsi:type="dcterms:W3CDTF">2024-06-12T13:09:00Z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0x0101002ECECE5D7F36B74CB4C7C4CFD2A9CE9F</vt:lpwstr>
  </property>
  <property fmtid="{D5CDD505-2E9C-101B-9397-08002B2CF9AE}" pid="3" name="MediaServiceImageTags">
    <vt:lpwstr/>
  </property>
</Properties>
</file>