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AF89C" w14:textId="322A407E" w:rsidR="00B14D5C" w:rsidRDefault="00CD2AD2" w:rsidP="004C01A9">
      <w:pPr>
        <w:pStyle w:val="Rubrik1"/>
      </w:pPr>
      <w:bookmarkStart w:id="0" w:name="_Toc97891698"/>
      <w:r>
        <w:t>C</w:t>
      </w:r>
      <w:bookmarkEnd w:id="0"/>
      <w:r>
        <w:t xml:space="preserve">hecklista </w:t>
      </w:r>
      <w:r w:rsidR="00127917">
        <w:t>för</w:t>
      </w:r>
      <w:r w:rsidR="00DB15B3">
        <w:t xml:space="preserve"> att genomföra </w:t>
      </w:r>
      <w:r w:rsidR="00127917">
        <w:t>det årliga medlemsmötet på arbetsplatsen</w:t>
      </w:r>
    </w:p>
    <w:p w14:paraId="19F8FF70" w14:textId="006C211E" w:rsidR="00DB15B3" w:rsidRDefault="00DB15B3" w:rsidP="00DB15B3"/>
    <w:p w14:paraId="4F3F1C91" w14:textId="476C277B" w:rsidR="00DB15B3" w:rsidRDefault="0019557D" w:rsidP="00DB15B3">
      <w:r>
        <w:rPr>
          <w:b/>
          <w:bCs/>
        </w:rPr>
        <w:t>Medlemsm</w:t>
      </w:r>
      <w:r w:rsidR="00DB15B3" w:rsidRPr="002C1327">
        <w:rPr>
          <w:b/>
          <w:bCs/>
        </w:rPr>
        <w:t>ötets öppnande</w:t>
      </w:r>
      <w:r w:rsidR="002C1327">
        <w:t xml:space="preserve"> – Den som har bjudit in till </w:t>
      </w:r>
      <w:r>
        <w:t>medlems</w:t>
      </w:r>
      <w:r w:rsidR="002C1327">
        <w:t xml:space="preserve">mötet </w:t>
      </w:r>
      <w:r w:rsidR="00CB64A3">
        <w:t xml:space="preserve">(den som varit arbetsplatsombud fram till nu?) </w:t>
      </w:r>
      <w:r w:rsidR="002C1327">
        <w:t xml:space="preserve">hälsar välkommen och förklarar mötet öppnat. </w:t>
      </w:r>
    </w:p>
    <w:p w14:paraId="3C7D5109" w14:textId="59A31090" w:rsidR="002C1327" w:rsidRDefault="0024615E" w:rsidP="00DB15B3">
      <w:r w:rsidRPr="00501375">
        <w:rPr>
          <w:b/>
          <w:bCs/>
        </w:rPr>
        <w:t>Val av mötesfunktionärer</w:t>
      </w:r>
      <w:r>
        <w:t xml:space="preserve"> </w:t>
      </w:r>
      <w:r w:rsidR="000C6E92">
        <w:t>–</w:t>
      </w:r>
      <w:r>
        <w:t xml:space="preserve"> </w:t>
      </w:r>
      <w:r w:rsidR="000C6E92">
        <w:t>Finns det en v</w:t>
      </w:r>
      <w:r w:rsidR="009D3CF2">
        <w:t>a</w:t>
      </w:r>
      <w:r w:rsidR="000C6E92">
        <w:t xml:space="preserve">lberedning på arbetsplatsen </w:t>
      </w:r>
      <w:r w:rsidR="009D3CF2">
        <w:t>ska de förbereda</w:t>
      </w:r>
      <w:r w:rsidR="000C6E92">
        <w:t xml:space="preserve"> vale</w:t>
      </w:r>
      <w:r w:rsidR="009D3CF2">
        <w:t>n</w:t>
      </w:r>
      <w:r w:rsidR="000C6E92">
        <w:t xml:space="preserve"> och lämnar förslag på mötesordförande, mötessekreterare och justerare som tillika är rösträknare. </w:t>
      </w:r>
      <w:r w:rsidR="009D3CF2">
        <w:t>Finns det ingen valberedning är det deltagarna på medlemsmötet som föreslår v</w:t>
      </w:r>
      <w:r w:rsidR="00501375">
        <w:t xml:space="preserve">ilka som ska vara mötesordförande, mötessekreterare och justerare som tillika är rösträknare. </w:t>
      </w:r>
      <w:r w:rsidR="000C6E92">
        <w:t xml:space="preserve">Efter denna punkt tar mötesordförande över </w:t>
      </w:r>
      <w:r w:rsidR="00501375">
        <w:t>medlemsmötet</w:t>
      </w:r>
      <w:r w:rsidR="000C6E92">
        <w:t>.</w:t>
      </w:r>
    </w:p>
    <w:p w14:paraId="54C57CD7" w14:textId="07D69901" w:rsidR="00501375" w:rsidRDefault="001C3C60" w:rsidP="00DB15B3">
      <w:r w:rsidRPr="00C574C2">
        <w:rPr>
          <w:b/>
          <w:bCs/>
        </w:rPr>
        <w:t xml:space="preserve">Fastställande av </w:t>
      </w:r>
      <w:r w:rsidR="00C574C2" w:rsidRPr="00C574C2">
        <w:rPr>
          <w:b/>
          <w:bCs/>
        </w:rPr>
        <w:t>dagordning</w:t>
      </w:r>
      <w:r w:rsidR="00C574C2">
        <w:rPr>
          <w:b/>
          <w:bCs/>
        </w:rPr>
        <w:t xml:space="preserve"> </w:t>
      </w:r>
      <w:r w:rsidR="00A65024">
        <w:rPr>
          <w:b/>
          <w:bCs/>
        </w:rPr>
        <w:t>–</w:t>
      </w:r>
      <w:r w:rsidR="00C574C2">
        <w:rPr>
          <w:b/>
          <w:bCs/>
        </w:rPr>
        <w:t xml:space="preserve"> </w:t>
      </w:r>
      <w:r w:rsidR="00A65024">
        <w:t xml:space="preserve">Finns det inga kommentarer </w:t>
      </w:r>
      <w:r w:rsidR="00DF6FD7">
        <w:t>om dagordningen,</w:t>
      </w:r>
      <w:r w:rsidR="00A65024">
        <w:t xml:space="preserve"> fastställer </w:t>
      </w:r>
      <w:r w:rsidR="00DF6FD7">
        <w:t xml:space="preserve">medlemsmötet </w:t>
      </w:r>
      <w:r w:rsidR="00A65024">
        <w:t>dagordningen.</w:t>
      </w:r>
    </w:p>
    <w:p w14:paraId="659C3EA4" w14:textId="3BE025D9" w:rsidR="00F91F5A" w:rsidRDefault="0019557D" w:rsidP="004C6E7B">
      <w:pPr>
        <w:spacing w:after="0"/>
        <w:rPr>
          <w:rFonts w:cstheme="minorHAnsi"/>
          <w:color w:val="042D2B" w:themeColor="text2"/>
        </w:rPr>
      </w:pPr>
      <w:r>
        <w:rPr>
          <w:rFonts w:cstheme="minorHAnsi"/>
          <w:b/>
          <w:bCs/>
          <w:color w:val="042D2B" w:themeColor="text2"/>
        </w:rPr>
        <w:t>Medlemsm</w:t>
      </w:r>
      <w:r w:rsidR="004C6E7B" w:rsidRPr="004C6E7B">
        <w:rPr>
          <w:rFonts w:cstheme="minorHAnsi"/>
          <w:b/>
          <w:bCs/>
          <w:color w:val="042D2B" w:themeColor="text2"/>
        </w:rPr>
        <w:t>ötets behöriga utlysande</w:t>
      </w:r>
      <w:r w:rsidR="004C6E7B">
        <w:rPr>
          <w:rFonts w:cstheme="minorHAnsi"/>
          <w:b/>
          <w:bCs/>
          <w:color w:val="042D2B" w:themeColor="text2"/>
        </w:rPr>
        <w:t xml:space="preserve"> </w:t>
      </w:r>
      <w:r w:rsidR="00275290">
        <w:rPr>
          <w:rFonts w:cstheme="minorHAnsi"/>
          <w:b/>
          <w:bCs/>
          <w:color w:val="042D2B" w:themeColor="text2"/>
        </w:rPr>
        <w:t>–</w:t>
      </w:r>
      <w:r w:rsidR="004C6E7B">
        <w:rPr>
          <w:rFonts w:cstheme="minorHAnsi"/>
          <w:b/>
          <w:bCs/>
          <w:color w:val="042D2B" w:themeColor="text2"/>
        </w:rPr>
        <w:t xml:space="preserve"> </w:t>
      </w:r>
      <w:r w:rsidR="00275290">
        <w:rPr>
          <w:rFonts w:cstheme="minorHAnsi"/>
          <w:color w:val="042D2B" w:themeColor="text2"/>
        </w:rPr>
        <w:t>Informera om att</w:t>
      </w:r>
      <w:r w:rsidR="00185C9F">
        <w:rPr>
          <w:rFonts w:cstheme="minorHAnsi"/>
          <w:color w:val="042D2B" w:themeColor="text2"/>
        </w:rPr>
        <w:t xml:space="preserve"> kallelse med dagordning</w:t>
      </w:r>
      <w:r w:rsidR="00FC41F4">
        <w:rPr>
          <w:rFonts w:cstheme="minorHAnsi"/>
          <w:color w:val="042D2B" w:themeColor="text2"/>
        </w:rPr>
        <w:t xml:space="preserve"> till </w:t>
      </w:r>
      <w:r w:rsidR="00275290">
        <w:rPr>
          <w:rFonts w:cstheme="minorHAnsi"/>
          <w:color w:val="042D2B" w:themeColor="text2"/>
        </w:rPr>
        <w:t>det årliga medlemsmötet ska</w:t>
      </w:r>
      <w:r w:rsidR="00FC41F4">
        <w:rPr>
          <w:rFonts w:cstheme="minorHAnsi"/>
          <w:color w:val="042D2B" w:themeColor="text2"/>
        </w:rPr>
        <w:t xml:space="preserve"> tillsändas medlemmarna på arbetsplatsen minst 7 dagar innan </w:t>
      </w:r>
      <w:r w:rsidR="00B529E2">
        <w:rPr>
          <w:rFonts w:cstheme="minorHAnsi"/>
          <w:color w:val="042D2B" w:themeColor="text2"/>
        </w:rPr>
        <w:t xml:space="preserve">mötet. Finns det </w:t>
      </w:r>
      <w:r w:rsidR="0038123B">
        <w:rPr>
          <w:rFonts w:cstheme="minorHAnsi"/>
          <w:color w:val="042D2B" w:themeColor="text2"/>
        </w:rPr>
        <w:t>en valberedning på arbetsplatsen ska deras förslag bifogas kallelsen</w:t>
      </w:r>
      <w:r w:rsidR="00F91F5A">
        <w:rPr>
          <w:rFonts w:cstheme="minorHAnsi"/>
          <w:color w:val="042D2B" w:themeColor="text2"/>
        </w:rPr>
        <w:t>.</w:t>
      </w:r>
      <w:r w:rsidR="00AF729C">
        <w:rPr>
          <w:rFonts w:cstheme="minorHAnsi"/>
          <w:color w:val="042D2B" w:themeColor="text2"/>
        </w:rPr>
        <w:t xml:space="preserve"> (§ 11 i normalstadgarna)</w:t>
      </w:r>
    </w:p>
    <w:p w14:paraId="6AD75036" w14:textId="77777777" w:rsidR="00F91F5A" w:rsidRDefault="00F91F5A" w:rsidP="004C6E7B">
      <w:pPr>
        <w:spacing w:after="0"/>
        <w:rPr>
          <w:rFonts w:cstheme="minorHAnsi"/>
          <w:color w:val="042D2B" w:themeColor="text2"/>
        </w:rPr>
      </w:pPr>
    </w:p>
    <w:p w14:paraId="085E2571" w14:textId="052B3262" w:rsidR="00EA6934" w:rsidRDefault="00331184" w:rsidP="004C6E7B">
      <w:pPr>
        <w:spacing w:after="0"/>
        <w:rPr>
          <w:rFonts w:cstheme="minorHAnsi"/>
          <w:b/>
          <w:bCs/>
          <w:color w:val="042D2B" w:themeColor="text2"/>
        </w:rPr>
      </w:pPr>
      <w:r>
        <w:rPr>
          <w:rFonts w:cstheme="minorHAnsi"/>
          <w:b/>
          <w:bCs/>
          <w:color w:val="042D2B" w:themeColor="text2"/>
        </w:rPr>
        <w:t>VAL AV ARBETSPLATSOMBUD OCH SKYDDSOMBUD</w:t>
      </w:r>
    </w:p>
    <w:p w14:paraId="6538850F" w14:textId="3CCFA48D" w:rsidR="00331184" w:rsidRDefault="00331184" w:rsidP="004C6E7B">
      <w:pPr>
        <w:spacing w:after="0"/>
        <w:rPr>
          <w:rFonts w:cstheme="minorHAnsi"/>
          <w:b/>
          <w:bCs/>
          <w:color w:val="042D2B" w:themeColor="text2"/>
        </w:rPr>
      </w:pPr>
      <w:r>
        <w:rPr>
          <w:rFonts w:cstheme="minorHAnsi"/>
          <w:b/>
          <w:bCs/>
          <w:color w:val="042D2B" w:themeColor="text2"/>
        </w:rPr>
        <w:t>Arbetsplatsombud</w:t>
      </w:r>
    </w:p>
    <w:p w14:paraId="35F4DADC" w14:textId="7B571D7C" w:rsidR="00617D48" w:rsidRDefault="2A1BD510" w:rsidP="2A1BD510">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arbetsplatsombud. </w:t>
      </w:r>
      <w:r w:rsidR="00F14C0A">
        <w:rPr>
          <w:color w:val="042D2B" w:themeColor="accent1"/>
        </w:rPr>
        <w:t xml:space="preserve">Arbetsplatsen kan ha </w:t>
      </w:r>
      <w:r w:rsidR="002324BC">
        <w:rPr>
          <w:color w:val="042D2B" w:themeColor="accent1"/>
        </w:rPr>
        <w:t xml:space="preserve">flera arbetsplatsombud om man vill det. </w:t>
      </w:r>
      <w:r w:rsidRPr="2A1BD510">
        <w:rPr>
          <w:color w:val="042D2B" w:themeColor="accent1"/>
        </w:rPr>
        <w:t>Mandatperioden</w:t>
      </w:r>
      <w:r w:rsidR="00225FA8">
        <w:rPr>
          <w:color w:val="042D2B" w:themeColor="accent1"/>
        </w:rPr>
        <w:t xml:space="preserve"> löper ifrån det här medlemsmötet till nästa </w:t>
      </w:r>
      <w:r w:rsidR="00FB74DD">
        <w:rPr>
          <w:color w:val="042D2B" w:themeColor="accent1"/>
        </w:rPr>
        <w:t xml:space="preserve">års </w:t>
      </w:r>
      <w:r w:rsidR="00225FA8">
        <w:rPr>
          <w:color w:val="042D2B" w:themeColor="accent1"/>
        </w:rPr>
        <w:t>årliga medlemsmöte.</w:t>
      </w:r>
      <w:r w:rsidRPr="2A1BD510">
        <w:rPr>
          <w:color w:val="042D2B" w:themeColor="accent1"/>
        </w:rPr>
        <w:t xml:space="preserve"> </w:t>
      </w:r>
    </w:p>
    <w:p w14:paraId="0CA20892" w14:textId="77777777" w:rsidR="00617D48" w:rsidRDefault="00617D48" w:rsidP="2A1BD510">
      <w:pPr>
        <w:spacing w:after="0"/>
        <w:rPr>
          <w:color w:val="042D2B" w:themeColor="accent1"/>
        </w:rPr>
      </w:pPr>
    </w:p>
    <w:p w14:paraId="5993A81D" w14:textId="12ED9052" w:rsidR="005829D9" w:rsidRDefault="2A1BD510" w:rsidP="2A1BD510">
      <w:pPr>
        <w:spacing w:after="0"/>
        <w:rPr>
          <w:color w:val="042D2B" w:themeColor="accent1"/>
        </w:rPr>
      </w:pPr>
      <w:r w:rsidRPr="2A1BD510">
        <w:rPr>
          <w:color w:val="042D2B" w:themeColor="accent1"/>
        </w:rPr>
        <w:t>Mötesordförande lämnar ordet fritt för medlemmarna på medlemsmötet att lägga ytterligare nomineringar</w:t>
      </w:r>
      <w:r w:rsidR="006B6402">
        <w:rPr>
          <w:color w:val="042D2B" w:themeColor="accent1"/>
        </w:rPr>
        <w:t xml:space="preserve"> och förslag på antal arbetsplatsombud.</w:t>
      </w:r>
    </w:p>
    <w:p w14:paraId="2F0217EF" w14:textId="77777777" w:rsidR="005829D9" w:rsidRDefault="005829D9" w:rsidP="2A1BD510">
      <w:pPr>
        <w:spacing w:after="0"/>
        <w:rPr>
          <w:color w:val="042D2B" w:themeColor="accent1"/>
        </w:rPr>
      </w:pPr>
    </w:p>
    <w:p w14:paraId="79C638C3" w14:textId="77777777" w:rsidR="00F506A6" w:rsidRDefault="00F506A6" w:rsidP="00F506A6">
      <w:pPr>
        <w:spacing w:after="0"/>
        <w:rPr>
          <w:color w:val="042D2B" w:themeColor="accent1"/>
        </w:rPr>
      </w:pPr>
      <w:r>
        <w:rPr>
          <w:color w:val="042D2B" w:themeColor="accent1"/>
        </w:rPr>
        <w:t xml:space="preserve">Lägger valberedningen förslag på flera arbetsplatsombud och/eller om medlemsmötet vill ha flera arbetsplatsombud fastställer medlemsmötet antalet arbetsplatsombud innan man väljer dem. </w:t>
      </w:r>
    </w:p>
    <w:p w14:paraId="0DCEE0A2" w14:textId="77777777" w:rsidR="00E12EE6" w:rsidRDefault="00E12EE6" w:rsidP="00E12EE6">
      <w:pPr>
        <w:spacing w:after="0"/>
        <w:rPr>
          <w:color w:val="042D2B" w:themeColor="accent1"/>
        </w:rPr>
      </w:pPr>
      <w:r>
        <w:rPr>
          <w:color w:val="042D2B" w:themeColor="accent1"/>
        </w:rPr>
        <w:lastRenderedPageBreak/>
        <w:t xml:space="preserve">Överensstämmer antalet inkomna förslag medantalet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nästa års årliga medlemsmöte. </w:t>
      </w:r>
    </w:p>
    <w:p w14:paraId="4E8F14B8" w14:textId="77777777" w:rsidR="00701A30" w:rsidRDefault="00701A30" w:rsidP="2A1BD510">
      <w:pPr>
        <w:spacing w:after="0"/>
        <w:rPr>
          <w:color w:val="042D2B" w:themeColor="accent1"/>
        </w:rPr>
      </w:pPr>
    </w:p>
    <w:p w14:paraId="1606D6FF" w14:textId="77777777" w:rsidR="00F80995" w:rsidRDefault="00CB2DDC" w:rsidP="00F80995">
      <w:pPr>
        <w:spacing w:after="0"/>
        <w:rPr>
          <w:color w:val="042D2B" w:themeColor="accent1"/>
        </w:rPr>
      </w:pPr>
      <w:r>
        <w:rPr>
          <w:color w:val="042D2B" w:themeColor="accent1"/>
        </w:rPr>
        <w:t>Finns det fler nomineringar än antalet platser som ska besättas måste man ha en sluten omröstning</w:t>
      </w:r>
      <w:r w:rsidR="00A1377D">
        <w:rPr>
          <w:color w:val="042D2B" w:themeColor="accent1"/>
        </w:rPr>
        <w:t xml:space="preserve"> </w:t>
      </w:r>
      <w:r w:rsidR="0012330E">
        <w:rPr>
          <w:color w:val="042D2B" w:themeColor="accent1"/>
        </w:rPr>
        <w:t>(s</w:t>
      </w:r>
      <w:r w:rsidR="006A7261">
        <w:rPr>
          <w:color w:val="042D2B" w:themeColor="accent1"/>
        </w:rPr>
        <w:t xml:space="preserve">e § 10 i </w:t>
      </w:r>
      <w:hyperlink r:id="rId11" w:history="1">
        <w:r w:rsidR="006A7261" w:rsidRPr="00E71486">
          <w:rPr>
            <w:rStyle w:val="Hyperlnk"/>
          </w:rPr>
          <w:t>Normalstadgar</w:t>
        </w:r>
        <w:r w:rsidR="00E71486" w:rsidRPr="00E71486">
          <w:rPr>
            <w:rStyle w:val="Hyperlnk"/>
          </w:rPr>
          <w:t>na</w:t>
        </w:r>
      </w:hyperlink>
      <w:r w:rsidR="00E71486">
        <w:rPr>
          <w:color w:val="042D2B" w:themeColor="accent1"/>
        </w:rPr>
        <w:t>)</w:t>
      </w:r>
      <w:r w:rsidR="006A7261">
        <w:rPr>
          <w:color w:val="042D2B" w:themeColor="accent1"/>
        </w:rPr>
        <w:t xml:space="preserve"> </w:t>
      </w:r>
      <w:r w:rsidR="00A1377D">
        <w:rPr>
          <w:color w:val="042D2B" w:themeColor="accent1"/>
        </w:rPr>
        <w:t>där de röstberättigade skriver ner namnen på exat rät</w:t>
      </w:r>
      <w:r w:rsidR="00570AEE">
        <w:rPr>
          <w:color w:val="042D2B" w:themeColor="accent1"/>
        </w:rPr>
        <w:t>t</w:t>
      </w:r>
      <w:r w:rsidR="00A1377D">
        <w:rPr>
          <w:color w:val="042D2B" w:themeColor="accent1"/>
        </w:rPr>
        <w:t xml:space="preserve"> antal personer som ska väljas</w:t>
      </w:r>
      <w:r w:rsidR="00570AEE">
        <w:rPr>
          <w:color w:val="042D2B" w:themeColor="accent1"/>
        </w:rPr>
        <w:t xml:space="preserve">. Rösträknarna samlar in röstsedlarna och räknar antalet röster. </w:t>
      </w:r>
      <w:r w:rsidR="00F80995">
        <w:rPr>
          <w:color w:val="042D2B" w:themeColor="accent1"/>
        </w:rPr>
        <w:t xml:space="preserve">Mötesordförande konstaterar att medlemsmötet valt (Namn) till arbetsplatsombud till nästa års årliga medlemsmöte. </w:t>
      </w:r>
    </w:p>
    <w:p w14:paraId="044DD418" w14:textId="1F72B47A" w:rsidR="004C6E7B" w:rsidRDefault="004C6E7B" w:rsidP="2A1BD510">
      <w:pPr>
        <w:spacing w:after="0"/>
        <w:rPr>
          <w:color w:val="042D2B" w:themeColor="text2"/>
        </w:rPr>
      </w:pPr>
    </w:p>
    <w:p w14:paraId="52620EF7" w14:textId="5E7519B4" w:rsidR="00EA6934" w:rsidRDefault="00EA6934" w:rsidP="004C6E7B">
      <w:pPr>
        <w:spacing w:after="0"/>
        <w:rPr>
          <w:rFonts w:cstheme="minorHAnsi"/>
          <w:color w:val="042D2B" w:themeColor="text2"/>
        </w:rPr>
      </w:pPr>
    </w:p>
    <w:p w14:paraId="1B616FDC" w14:textId="50F29DF6" w:rsidR="000027D8" w:rsidRDefault="2A1BD510" w:rsidP="00655F02">
      <w:pPr>
        <w:spacing w:after="0"/>
        <w:rPr>
          <w:color w:val="042D2B" w:themeColor="accent1"/>
        </w:rPr>
      </w:pPr>
      <w:r w:rsidRPr="2A1BD510">
        <w:rPr>
          <w:color w:val="042D2B" w:themeColor="accent1"/>
          <w:u w:val="single"/>
        </w:rPr>
        <w:t>Det saknas en valberedning</w:t>
      </w:r>
      <w:r w:rsidRPr="2A1BD510">
        <w:rPr>
          <w:color w:val="042D2B" w:themeColor="accent1"/>
        </w:rPr>
        <w:t xml:space="preserve"> - Mötesordförande lämnar ordet fritt för medlemmarna på medlemsmötet att lägga nomineringar till arbetsplatsombud. </w:t>
      </w:r>
      <w:r w:rsidR="00705A5C">
        <w:rPr>
          <w:color w:val="042D2B" w:themeColor="accent1"/>
        </w:rPr>
        <w:t xml:space="preserve">Arbetsplatsen kan ha flera arbetsplatsombud om man vill det. </w:t>
      </w:r>
      <w:r w:rsidR="00225FA8" w:rsidRPr="2A1BD510">
        <w:rPr>
          <w:color w:val="042D2B" w:themeColor="accent1"/>
        </w:rPr>
        <w:t>Mandatperioden</w:t>
      </w:r>
      <w:r w:rsidR="00225FA8">
        <w:rPr>
          <w:color w:val="042D2B" w:themeColor="accent1"/>
        </w:rPr>
        <w:t xml:space="preserve"> löper ifrån det här medlemsmötet till nästa årliga medlemsmöte.</w:t>
      </w:r>
      <w:r w:rsidR="00225FA8" w:rsidRPr="2A1BD510">
        <w:rPr>
          <w:color w:val="042D2B" w:themeColor="accent1"/>
        </w:rPr>
        <w:t xml:space="preserve"> </w:t>
      </w:r>
    </w:p>
    <w:p w14:paraId="0390A953" w14:textId="77777777" w:rsidR="000027D8" w:rsidRDefault="000027D8" w:rsidP="00655F02">
      <w:pPr>
        <w:spacing w:after="0"/>
        <w:rPr>
          <w:color w:val="042D2B" w:themeColor="accent1"/>
        </w:rPr>
      </w:pPr>
    </w:p>
    <w:p w14:paraId="52D5914F" w14:textId="040D0BF7" w:rsidR="004642D6" w:rsidRDefault="00655F02" w:rsidP="00655F02">
      <w:pPr>
        <w:spacing w:after="0"/>
        <w:rPr>
          <w:color w:val="042D2B" w:themeColor="accent1"/>
        </w:rPr>
      </w:pPr>
      <w:r>
        <w:rPr>
          <w:color w:val="042D2B" w:themeColor="accent1"/>
        </w:rPr>
        <w:t xml:space="preserve">Lägger medlemsmötet förslag på flera arbetsplatsombud fastställer medlemsmötet antalet arbetsplatsombud innan man väljer dem. </w:t>
      </w:r>
      <w:r w:rsidR="00EB0081" w:rsidRPr="2A1BD510">
        <w:rPr>
          <w:color w:val="042D2B" w:themeColor="accent1"/>
        </w:rPr>
        <w:t>Mötesordförande sammanfattar inkomna förslag och fråga om det är nog med förslag</w:t>
      </w:r>
      <w:r w:rsidR="00EB0081">
        <w:rPr>
          <w:color w:val="042D2B" w:themeColor="accent1"/>
        </w:rPr>
        <w:t xml:space="preserve">. </w:t>
      </w:r>
      <w:r w:rsidR="00EB0081" w:rsidRPr="2A1BD510">
        <w:rPr>
          <w:color w:val="042D2B" w:themeColor="accent1"/>
        </w:rPr>
        <w:t xml:space="preserve"> </w:t>
      </w:r>
    </w:p>
    <w:p w14:paraId="25914E37" w14:textId="77777777" w:rsidR="001E02F4" w:rsidRDefault="001E02F4" w:rsidP="00655F02">
      <w:pPr>
        <w:spacing w:after="0"/>
        <w:rPr>
          <w:color w:val="042D2B" w:themeColor="accent1"/>
        </w:rPr>
      </w:pPr>
    </w:p>
    <w:p w14:paraId="01A1EC8F" w14:textId="2328E003" w:rsidR="004642D6" w:rsidRDefault="004642D6" w:rsidP="00655F02">
      <w:pPr>
        <w:spacing w:after="0"/>
        <w:rPr>
          <w:color w:val="042D2B" w:themeColor="accent1"/>
        </w:rPr>
      </w:pPr>
      <w:r>
        <w:rPr>
          <w:color w:val="042D2B" w:themeColor="accent1"/>
        </w:rPr>
        <w:t xml:space="preserve">Överensstämmer antalet inkomna förslag medantalet platser som ska väljas </w:t>
      </w:r>
      <w:r w:rsidR="001E02F4">
        <w:rPr>
          <w:color w:val="042D2B" w:themeColor="accent1"/>
        </w:rPr>
        <w:t xml:space="preserve">frågar mötesordförande </w:t>
      </w:r>
      <w:r w:rsidR="008578DD" w:rsidRPr="2A1BD510">
        <w:rPr>
          <w:color w:val="042D2B" w:themeColor="accent1"/>
        </w:rPr>
        <w:t>om det är nog med förslag och efter det</w:t>
      </w:r>
      <w:r w:rsidR="008578DD">
        <w:rPr>
          <w:color w:val="042D2B" w:themeColor="accent1"/>
        </w:rPr>
        <w:t xml:space="preserve"> </w:t>
      </w:r>
      <w:r w:rsidR="001E02F4">
        <w:rPr>
          <w:color w:val="042D2B" w:themeColor="accent1"/>
        </w:rPr>
        <w:t xml:space="preserve">om medlemsmötet kan välja (Namn) till arbetsplatsombud till nästa års årliga medlemsmöte. </w:t>
      </w:r>
    </w:p>
    <w:p w14:paraId="7F2E9953" w14:textId="77777777" w:rsidR="001E02F4" w:rsidRDefault="001E02F4" w:rsidP="00655F02">
      <w:pPr>
        <w:spacing w:after="0"/>
        <w:rPr>
          <w:color w:val="042D2B" w:themeColor="accent1"/>
        </w:rPr>
      </w:pPr>
    </w:p>
    <w:p w14:paraId="0449E79A" w14:textId="746012F5" w:rsidR="00655F02" w:rsidRDefault="00655F02" w:rsidP="00655F02">
      <w:pPr>
        <w:spacing w:after="0"/>
        <w:rPr>
          <w:color w:val="042D2B" w:themeColor="accent1"/>
        </w:rPr>
      </w:pPr>
      <w:r>
        <w:rPr>
          <w:color w:val="042D2B" w:themeColor="accent1"/>
        </w:rPr>
        <w:t xml:space="preserve">Finns det fler nomineringar än antalet platser som ska besättas måste man ha en sluten omröstning (se § 10 i </w:t>
      </w:r>
      <w:hyperlink r:id="rId12"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w:t>
      </w:r>
      <w:r w:rsidR="001E02F4">
        <w:rPr>
          <w:color w:val="042D2B" w:themeColor="accent1"/>
        </w:rPr>
        <w:t xml:space="preserve">Mötesordförande konstaterar </w:t>
      </w:r>
      <w:r w:rsidR="000D50C0">
        <w:rPr>
          <w:color w:val="042D2B" w:themeColor="accent1"/>
        </w:rPr>
        <w:t xml:space="preserve">att medlemsmötet valt (Namn) till arbetsplatsombud till nästa års årliga medlemsmöte. </w:t>
      </w:r>
    </w:p>
    <w:p w14:paraId="48DAE0F0" w14:textId="260666A0" w:rsidR="00845AC3" w:rsidRDefault="00845AC3" w:rsidP="00823D4E">
      <w:pPr>
        <w:spacing w:after="0"/>
        <w:rPr>
          <w:rFonts w:cstheme="minorHAnsi"/>
          <w:color w:val="042D2B" w:themeColor="text2"/>
        </w:rPr>
      </w:pPr>
    </w:p>
    <w:p w14:paraId="7D292733" w14:textId="6940068E" w:rsidR="00845AC3" w:rsidRDefault="00331184" w:rsidP="00845AC3">
      <w:pPr>
        <w:spacing w:after="0"/>
        <w:rPr>
          <w:rFonts w:cstheme="minorHAnsi"/>
          <w:b/>
          <w:bCs/>
          <w:color w:val="042D2B" w:themeColor="text2"/>
        </w:rPr>
      </w:pPr>
      <w:r>
        <w:rPr>
          <w:rFonts w:cstheme="minorHAnsi"/>
          <w:b/>
          <w:bCs/>
          <w:color w:val="042D2B" w:themeColor="text2"/>
        </w:rPr>
        <w:t>Skyddsombud</w:t>
      </w:r>
    </w:p>
    <w:p w14:paraId="6B460C65" w14:textId="575478AA" w:rsidR="00617D48" w:rsidRDefault="2A1BD510" w:rsidP="00A37A02">
      <w:pPr>
        <w:spacing w:after="0"/>
        <w:rPr>
          <w:color w:val="042D2B" w:themeColor="accent1"/>
        </w:rPr>
      </w:pPr>
      <w:r w:rsidRPr="2A1BD510">
        <w:rPr>
          <w:color w:val="042D2B" w:themeColor="accent1"/>
          <w:u w:val="single"/>
        </w:rPr>
        <w:t>Det finns en valberedning</w:t>
      </w:r>
      <w:r w:rsidRPr="2A1BD510">
        <w:rPr>
          <w:b/>
          <w:bCs/>
          <w:color w:val="042D2B" w:themeColor="accent1"/>
        </w:rPr>
        <w:t xml:space="preserve"> - </w:t>
      </w:r>
      <w:r w:rsidRPr="2A1BD510">
        <w:rPr>
          <w:color w:val="042D2B" w:themeColor="accent1"/>
        </w:rPr>
        <w:t xml:space="preserve">Valberedningen presenterar sitt/sina förslag till skyddsombud. </w:t>
      </w:r>
      <w:r w:rsidR="004278EF">
        <w:rPr>
          <w:color w:val="042D2B" w:themeColor="accent1"/>
        </w:rPr>
        <w:t xml:space="preserve">Arbetsplatsen kan ha flera skyddsombud om man vill det. </w:t>
      </w:r>
      <w:r w:rsidRPr="2A1BD510">
        <w:rPr>
          <w:color w:val="042D2B" w:themeColor="accent1"/>
        </w:rPr>
        <w:t xml:space="preserve">Mandatperioden för skyddsombud </w:t>
      </w:r>
      <w:r w:rsidR="00BF54D9">
        <w:rPr>
          <w:color w:val="042D2B" w:themeColor="accent1"/>
        </w:rPr>
        <w:t>löper från det här medlemsmötet till nästa</w:t>
      </w:r>
      <w:r w:rsidR="005C4352">
        <w:rPr>
          <w:color w:val="042D2B" w:themeColor="accent1"/>
        </w:rPr>
        <w:t xml:space="preserve"> års årliga medlemsmöte alternativt </w:t>
      </w:r>
      <w:r w:rsidR="00617D48">
        <w:rPr>
          <w:color w:val="042D2B" w:themeColor="accent1"/>
        </w:rPr>
        <w:t xml:space="preserve">en mandatperiod om </w:t>
      </w:r>
      <w:r w:rsidRPr="2A1BD510">
        <w:rPr>
          <w:color w:val="042D2B" w:themeColor="accent1"/>
        </w:rPr>
        <w:t>3 år</w:t>
      </w:r>
      <w:r w:rsidR="00FB74DD">
        <w:rPr>
          <w:color w:val="042D2B" w:themeColor="accent1"/>
        </w:rPr>
        <w:t xml:space="preserve"> (arbetsmiljölagen </w:t>
      </w:r>
      <w:r w:rsidR="00963ABE">
        <w:rPr>
          <w:color w:val="042D2B" w:themeColor="accent1"/>
        </w:rPr>
        <w:t xml:space="preserve">säger att man </w:t>
      </w:r>
      <w:r w:rsidR="00E50AC3">
        <w:rPr>
          <w:color w:val="042D2B" w:themeColor="accent1"/>
        </w:rPr>
        <w:t xml:space="preserve">ska kunna </w:t>
      </w:r>
      <w:r w:rsidR="00963ABE">
        <w:rPr>
          <w:color w:val="042D2B" w:themeColor="accent1"/>
        </w:rPr>
        <w:t xml:space="preserve">välja </w:t>
      </w:r>
      <w:r w:rsidR="00E50AC3">
        <w:rPr>
          <w:color w:val="042D2B" w:themeColor="accent1"/>
        </w:rPr>
        <w:t xml:space="preserve">skyddsombud </w:t>
      </w:r>
      <w:r w:rsidR="00963ABE">
        <w:rPr>
          <w:color w:val="042D2B" w:themeColor="accent1"/>
        </w:rPr>
        <w:t>på tre år)</w:t>
      </w:r>
      <w:r w:rsidRPr="2A1BD510">
        <w:rPr>
          <w:color w:val="042D2B" w:themeColor="accent1"/>
        </w:rPr>
        <w:t>.</w:t>
      </w:r>
    </w:p>
    <w:p w14:paraId="0596F138" w14:textId="77777777" w:rsidR="00617D48" w:rsidRDefault="00617D48" w:rsidP="00A37A02">
      <w:pPr>
        <w:spacing w:after="0"/>
        <w:rPr>
          <w:color w:val="042D2B" w:themeColor="accent1"/>
        </w:rPr>
      </w:pPr>
    </w:p>
    <w:p w14:paraId="459FD850" w14:textId="06BFDD69" w:rsidR="00075865" w:rsidRDefault="2A1BD510" w:rsidP="00A37A02">
      <w:pPr>
        <w:spacing w:after="0"/>
        <w:rPr>
          <w:color w:val="042D2B" w:themeColor="accent1"/>
        </w:rPr>
      </w:pPr>
      <w:r w:rsidRPr="2A1BD510">
        <w:rPr>
          <w:color w:val="042D2B" w:themeColor="accent1"/>
        </w:rPr>
        <w:t>Mötesordförande lämnar ordet fritt för medlemmarna på medlemsmötet att lägga ytterligare nomineringar</w:t>
      </w:r>
      <w:r w:rsidR="00674364">
        <w:rPr>
          <w:color w:val="042D2B" w:themeColor="accent1"/>
        </w:rPr>
        <w:t xml:space="preserve"> och förslag på antal </w:t>
      </w:r>
      <w:r w:rsidR="00842E07">
        <w:rPr>
          <w:color w:val="042D2B" w:themeColor="accent1"/>
        </w:rPr>
        <w:t xml:space="preserve">skyddsombud </w:t>
      </w:r>
      <w:r w:rsidR="00674364">
        <w:rPr>
          <w:color w:val="042D2B" w:themeColor="accent1"/>
        </w:rPr>
        <w:t>samt m</w:t>
      </w:r>
      <w:r w:rsidR="00C531F7">
        <w:rPr>
          <w:color w:val="042D2B" w:themeColor="accent1"/>
        </w:rPr>
        <w:t>a</w:t>
      </w:r>
      <w:r w:rsidR="00674364">
        <w:rPr>
          <w:color w:val="042D2B" w:themeColor="accent1"/>
        </w:rPr>
        <w:t>ndattid</w:t>
      </w:r>
      <w:r w:rsidRPr="2A1BD510">
        <w:rPr>
          <w:color w:val="042D2B" w:themeColor="accent1"/>
        </w:rPr>
        <w:t xml:space="preserve">. </w:t>
      </w:r>
    </w:p>
    <w:p w14:paraId="79C93061" w14:textId="77777777" w:rsidR="00075865" w:rsidRDefault="00075865" w:rsidP="00A37A02">
      <w:pPr>
        <w:spacing w:after="0"/>
        <w:rPr>
          <w:color w:val="042D2B" w:themeColor="accent1"/>
        </w:rPr>
      </w:pPr>
    </w:p>
    <w:p w14:paraId="65641EED" w14:textId="7A7EA452" w:rsidR="00842E07" w:rsidRDefault="00842E07" w:rsidP="00842E07">
      <w:pPr>
        <w:spacing w:after="0"/>
        <w:rPr>
          <w:color w:val="042D2B" w:themeColor="accent1"/>
        </w:rPr>
      </w:pPr>
      <w:r>
        <w:rPr>
          <w:color w:val="042D2B" w:themeColor="accent1"/>
        </w:rPr>
        <w:t xml:space="preserve">Lägger valberedningen förslag på flera </w:t>
      </w:r>
      <w:r w:rsidR="00661500">
        <w:rPr>
          <w:color w:val="042D2B" w:themeColor="accent1"/>
        </w:rPr>
        <w:t>skydds</w:t>
      </w:r>
      <w:r>
        <w:rPr>
          <w:color w:val="042D2B" w:themeColor="accent1"/>
        </w:rPr>
        <w:t xml:space="preserve">ombud och/eller om medlemsmötet vill ha flera </w:t>
      </w:r>
      <w:r w:rsidR="00661500">
        <w:rPr>
          <w:color w:val="042D2B" w:themeColor="accent1"/>
        </w:rPr>
        <w:t>skydds</w:t>
      </w:r>
      <w:r>
        <w:rPr>
          <w:color w:val="042D2B" w:themeColor="accent1"/>
        </w:rPr>
        <w:t xml:space="preserve">ombud fastställer medlemsmötet antalet </w:t>
      </w:r>
      <w:r w:rsidR="00661500">
        <w:rPr>
          <w:color w:val="042D2B" w:themeColor="accent1"/>
        </w:rPr>
        <w:t>skydds</w:t>
      </w:r>
      <w:r>
        <w:rPr>
          <w:color w:val="042D2B" w:themeColor="accent1"/>
        </w:rPr>
        <w:t xml:space="preserve">ombud innan man väljer dem. </w:t>
      </w:r>
    </w:p>
    <w:p w14:paraId="3C6DA584" w14:textId="77777777" w:rsidR="00661500" w:rsidRDefault="00661500" w:rsidP="00842E07">
      <w:pPr>
        <w:spacing w:after="0"/>
        <w:rPr>
          <w:color w:val="042D2B" w:themeColor="accent1"/>
        </w:rPr>
      </w:pPr>
    </w:p>
    <w:p w14:paraId="4CDEF269" w14:textId="039289E5" w:rsidR="00661500" w:rsidRDefault="00661500" w:rsidP="00842E07">
      <w:pPr>
        <w:spacing w:after="0"/>
        <w:rPr>
          <w:color w:val="042D2B" w:themeColor="accent1"/>
        </w:rPr>
      </w:pPr>
      <w:r>
        <w:rPr>
          <w:color w:val="042D2B" w:themeColor="accent1"/>
        </w:rPr>
        <w:t xml:space="preserve">Finns förslag både om mandatperiod fram till nästa års årliga medlemsmöte och </w:t>
      </w:r>
      <w:r w:rsidR="00917F72">
        <w:rPr>
          <w:color w:val="042D2B" w:themeColor="accent1"/>
        </w:rPr>
        <w:t xml:space="preserve">om treårig mandatperiod avgörs den frågan också innan valet sker. </w:t>
      </w:r>
    </w:p>
    <w:p w14:paraId="2399FBF8" w14:textId="77777777" w:rsidR="00842E07" w:rsidRDefault="00842E07" w:rsidP="00A37A02">
      <w:pPr>
        <w:spacing w:after="0"/>
        <w:rPr>
          <w:color w:val="042D2B" w:themeColor="accent1"/>
        </w:rPr>
      </w:pPr>
    </w:p>
    <w:p w14:paraId="0942DF7E" w14:textId="37874BD5" w:rsidR="00C531F7" w:rsidRDefault="00C531F7" w:rsidP="00C531F7">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w:t>
      </w:r>
      <w:r w:rsidR="00390763">
        <w:rPr>
          <w:color w:val="042D2B" w:themeColor="accent1"/>
        </w:rPr>
        <w:t>den fastslagna mandatperioden</w:t>
      </w:r>
      <w:r>
        <w:rPr>
          <w:color w:val="042D2B" w:themeColor="accent1"/>
        </w:rPr>
        <w:t xml:space="preserve">. </w:t>
      </w:r>
    </w:p>
    <w:p w14:paraId="6584A6C9" w14:textId="77777777" w:rsidR="00C531F7" w:rsidRDefault="00C531F7" w:rsidP="00C531F7">
      <w:pPr>
        <w:spacing w:after="0"/>
        <w:rPr>
          <w:color w:val="042D2B" w:themeColor="accent1"/>
        </w:rPr>
      </w:pPr>
    </w:p>
    <w:p w14:paraId="2CFF47D6" w14:textId="08066FDF" w:rsidR="00C531F7" w:rsidRDefault="00C531F7" w:rsidP="00C531F7">
      <w:pPr>
        <w:spacing w:after="0"/>
        <w:rPr>
          <w:color w:val="042D2B" w:themeColor="accent1"/>
        </w:rPr>
      </w:pPr>
      <w:r>
        <w:rPr>
          <w:color w:val="042D2B" w:themeColor="accent1"/>
        </w:rPr>
        <w:t xml:space="preserve">Finns det fler nomineringar än antalet platser som ska besättas måste man ha en sluten omröstning (se § 10 i </w:t>
      </w:r>
      <w:hyperlink r:id="rId13" w:history="1">
        <w:r w:rsidRPr="00E71486">
          <w:rPr>
            <w:rStyle w:val="Hyperlnk"/>
          </w:rPr>
          <w:t>Normalstadgarna</w:t>
        </w:r>
      </w:hyperlink>
      <w:r>
        <w:rPr>
          <w:color w:val="042D2B" w:themeColor="accent1"/>
        </w:rPr>
        <w:t>) där de röstberättigade skriver ner namnen på exat rätt antal personer som ska väljas. Rösträknarna samlar in röstsedlarna och räknar antalet röster. Mötesordförande konstaterar att medlemsmötet valt (Namn) till</w:t>
      </w:r>
      <w:r w:rsidR="007F5B60">
        <w:rPr>
          <w:color w:val="042D2B" w:themeColor="accent1"/>
        </w:rPr>
        <w:t xml:space="preserve"> skydds</w:t>
      </w:r>
      <w:r>
        <w:rPr>
          <w:color w:val="042D2B" w:themeColor="accent1"/>
        </w:rPr>
        <w:t xml:space="preserve">ombud till </w:t>
      </w:r>
      <w:r w:rsidR="007F5B60">
        <w:rPr>
          <w:color w:val="042D2B" w:themeColor="accent1"/>
        </w:rPr>
        <w:t>den fastslagna mandatperioden.</w:t>
      </w:r>
      <w:r>
        <w:rPr>
          <w:color w:val="042D2B" w:themeColor="accent1"/>
        </w:rPr>
        <w:t xml:space="preserve"> </w:t>
      </w:r>
    </w:p>
    <w:p w14:paraId="587395E9" w14:textId="77777777" w:rsidR="00C531F7" w:rsidRDefault="00C531F7" w:rsidP="00C531F7">
      <w:pPr>
        <w:spacing w:after="0"/>
        <w:rPr>
          <w:color w:val="042D2B" w:themeColor="text2"/>
        </w:rPr>
      </w:pPr>
    </w:p>
    <w:p w14:paraId="7E6F8B90" w14:textId="77777777" w:rsidR="00705A5C" w:rsidRDefault="00845AC3" w:rsidP="00705A5C">
      <w:pPr>
        <w:spacing w:after="0"/>
        <w:rPr>
          <w:color w:val="042D2B" w:themeColor="accent1"/>
        </w:rPr>
      </w:pPr>
      <w:r w:rsidRPr="00331184">
        <w:rPr>
          <w:rFonts w:cstheme="minorHAnsi"/>
          <w:color w:val="042D2B" w:themeColor="text2"/>
          <w:u w:val="single"/>
        </w:rPr>
        <w:t>Det saknas en valberedning</w:t>
      </w:r>
      <w:r>
        <w:rPr>
          <w:rFonts w:cstheme="minorHAnsi"/>
          <w:color w:val="042D2B" w:themeColor="text2"/>
        </w:rPr>
        <w:t xml:space="preserve"> - Mötesordförande lämnar ordet fritt för medlemmarna på medlemsmötet att lägga nomineringar till </w:t>
      </w:r>
      <w:r w:rsidR="00BF1C88">
        <w:rPr>
          <w:rFonts w:cstheme="minorHAnsi"/>
          <w:color w:val="042D2B" w:themeColor="text2"/>
        </w:rPr>
        <w:t>skyddsombud</w:t>
      </w:r>
      <w:r w:rsidR="00EA02FB">
        <w:rPr>
          <w:rFonts w:cstheme="minorHAnsi"/>
          <w:color w:val="042D2B" w:themeColor="text2"/>
        </w:rPr>
        <w:t>.</w:t>
      </w:r>
      <w:r w:rsidR="00705A5C">
        <w:rPr>
          <w:rFonts w:cstheme="minorHAnsi"/>
          <w:color w:val="042D2B" w:themeColor="text2"/>
        </w:rPr>
        <w:t xml:space="preserve"> </w:t>
      </w:r>
      <w:r w:rsidR="00705A5C">
        <w:rPr>
          <w:color w:val="042D2B" w:themeColor="accent1"/>
        </w:rPr>
        <w:t xml:space="preserve">Arbetsplatsen kan ha flera skyddsombud om man vill det. </w:t>
      </w:r>
      <w:r w:rsidR="00705A5C" w:rsidRPr="2A1BD510">
        <w:rPr>
          <w:color w:val="042D2B" w:themeColor="accent1"/>
        </w:rPr>
        <w:t xml:space="preserve">Mandatperioden för skyddsombud </w:t>
      </w:r>
      <w:r w:rsidR="00705A5C">
        <w:rPr>
          <w:color w:val="042D2B" w:themeColor="accent1"/>
        </w:rPr>
        <w:t xml:space="preserve">löper från det här medlemsmötet till nästa års årliga medlemsmöte alternativt en mandatperiod om </w:t>
      </w:r>
      <w:r w:rsidR="00705A5C" w:rsidRPr="2A1BD510">
        <w:rPr>
          <w:color w:val="042D2B" w:themeColor="accent1"/>
        </w:rPr>
        <w:t>3 år</w:t>
      </w:r>
      <w:r w:rsidR="00705A5C">
        <w:rPr>
          <w:color w:val="042D2B" w:themeColor="accent1"/>
        </w:rPr>
        <w:t xml:space="preserve"> (arbetsmiljölagen säger att man ska kunna välja skyddsombud på tre år)</w:t>
      </w:r>
      <w:r w:rsidR="00705A5C" w:rsidRPr="2A1BD510">
        <w:rPr>
          <w:color w:val="042D2B" w:themeColor="accent1"/>
        </w:rPr>
        <w:t>.</w:t>
      </w:r>
    </w:p>
    <w:p w14:paraId="6A56C1F7" w14:textId="77777777" w:rsidR="00705A5C" w:rsidRDefault="00705A5C" w:rsidP="00845AC3">
      <w:pPr>
        <w:spacing w:after="0"/>
        <w:rPr>
          <w:rFonts w:cstheme="minorHAnsi"/>
          <w:color w:val="042D2B" w:themeColor="text2"/>
        </w:rPr>
      </w:pPr>
    </w:p>
    <w:p w14:paraId="47C1C139" w14:textId="72F430A8" w:rsidR="00705A5C" w:rsidRDefault="00705A5C" w:rsidP="00705A5C">
      <w:pPr>
        <w:spacing w:after="0"/>
        <w:rPr>
          <w:color w:val="042D2B" w:themeColor="accent1"/>
        </w:rPr>
      </w:pPr>
      <w:r>
        <w:rPr>
          <w:color w:val="042D2B" w:themeColor="accent1"/>
        </w:rPr>
        <w:t xml:space="preserve">Lägger valberedningen förslag på flera skyddsombud och/eller om medlemsmötet vill ha flera skyddsombud fastställer medlemsmötet antalet skyddsombud innan man väljer dem. Finns förslag både om mandatperiod fram till nästa års årliga medlemsmöte och om treårig mandatperiod avgörs den frågan också innan valet sker. </w:t>
      </w:r>
    </w:p>
    <w:p w14:paraId="6F1E7B53" w14:textId="77777777" w:rsidR="00705A5C" w:rsidRDefault="00705A5C" w:rsidP="00705A5C">
      <w:pPr>
        <w:spacing w:after="0"/>
        <w:rPr>
          <w:color w:val="042D2B" w:themeColor="accent1"/>
        </w:rPr>
      </w:pPr>
    </w:p>
    <w:p w14:paraId="7F6E1443" w14:textId="77777777" w:rsidR="00705A5C" w:rsidRDefault="00705A5C" w:rsidP="00705A5C">
      <w:pPr>
        <w:spacing w:after="0"/>
        <w:rPr>
          <w:color w:val="042D2B" w:themeColor="accent1"/>
        </w:rPr>
      </w:pPr>
      <w:r>
        <w:rPr>
          <w:color w:val="042D2B" w:themeColor="accent1"/>
        </w:rPr>
        <w:t xml:space="preserve">Överensstämmer antalet inkomna förslag med antalet platser som ska väljas frågar mötesordförande </w:t>
      </w:r>
      <w:r w:rsidRPr="2A1BD510">
        <w:rPr>
          <w:color w:val="042D2B" w:themeColor="accent1"/>
        </w:rPr>
        <w:t>om det är nog med förslag och efter det</w:t>
      </w:r>
      <w:r>
        <w:rPr>
          <w:color w:val="042D2B" w:themeColor="accent1"/>
        </w:rPr>
        <w:t xml:space="preserve"> om medlemsmötet kan välja (Namn) till arbetsplatsombud till den fastslagna mandatperioden. </w:t>
      </w:r>
    </w:p>
    <w:p w14:paraId="3D0C4AF2" w14:textId="77777777" w:rsidR="00705A5C" w:rsidRDefault="00705A5C" w:rsidP="00705A5C">
      <w:pPr>
        <w:spacing w:after="0"/>
        <w:rPr>
          <w:color w:val="042D2B" w:themeColor="accent1"/>
        </w:rPr>
      </w:pPr>
    </w:p>
    <w:p w14:paraId="1BA40274" w14:textId="77777777" w:rsidR="00705A5C" w:rsidRDefault="00705A5C" w:rsidP="00705A5C">
      <w:pPr>
        <w:spacing w:after="0"/>
        <w:rPr>
          <w:color w:val="042D2B" w:themeColor="accent1"/>
        </w:rPr>
      </w:pPr>
      <w:r>
        <w:rPr>
          <w:color w:val="042D2B" w:themeColor="accent1"/>
        </w:rPr>
        <w:t xml:space="preserve">Finns det fler nomineringar än antalet platser som ska besättas måste man ha en sluten omröstning (se § 10 i </w:t>
      </w:r>
      <w:hyperlink r:id="rId14" w:history="1">
        <w:r w:rsidRPr="00E71486">
          <w:rPr>
            <w:rStyle w:val="Hyperlnk"/>
          </w:rPr>
          <w:t>Normalstadgarna</w:t>
        </w:r>
      </w:hyperlink>
      <w:r>
        <w:rPr>
          <w:color w:val="042D2B" w:themeColor="accent1"/>
        </w:rPr>
        <w:t xml:space="preserve">) där de röstberättigade skriver ner namnen på exat rätt antal personer som ska väljas. Rösträknarna samlar in röstsedlarna och räknar antalet röster. Mötesordförande konstaterar att medlemsmötet valt (Namn) till skyddsombud till den fastslagna mandatperioden. </w:t>
      </w:r>
    </w:p>
    <w:p w14:paraId="440628F3" w14:textId="58487410" w:rsidR="00EA02FB" w:rsidRDefault="00EA02FB" w:rsidP="00845AC3">
      <w:pPr>
        <w:spacing w:after="0"/>
        <w:rPr>
          <w:rFonts w:cstheme="minorHAnsi"/>
          <w:color w:val="042D2B" w:themeColor="text2"/>
        </w:rPr>
      </w:pPr>
    </w:p>
    <w:p w14:paraId="6E997B07" w14:textId="6C2934DB" w:rsidR="00331184" w:rsidRDefault="00331184" w:rsidP="00845AC3">
      <w:pPr>
        <w:spacing w:after="0"/>
        <w:rPr>
          <w:rFonts w:cstheme="minorHAnsi"/>
          <w:b/>
          <w:bCs/>
          <w:color w:val="042D2B" w:themeColor="text2"/>
        </w:rPr>
      </w:pPr>
      <w:r w:rsidRPr="00410259">
        <w:rPr>
          <w:rFonts w:cstheme="minorHAnsi"/>
          <w:b/>
          <w:bCs/>
          <w:color w:val="042D2B" w:themeColor="text2"/>
        </w:rPr>
        <w:t>Generellt</w:t>
      </w:r>
      <w:r w:rsidR="00410259" w:rsidRPr="00410259">
        <w:rPr>
          <w:rFonts w:cstheme="minorHAnsi"/>
          <w:b/>
          <w:bCs/>
          <w:color w:val="042D2B" w:themeColor="text2"/>
        </w:rPr>
        <w:t xml:space="preserve"> för </w:t>
      </w:r>
      <w:r w:rsidR="00DF3F84">
        <w:rPr>
          <w:rFonts w:cstheme="minorHAnsi"/>
          <w:b/>
          <w:bCs/>
          <w:color w:val="042D2B" w:themeColor="text2"/>
        </w:rPr>
        <w:t>valen av arbetsplatsombud och skyddsombud</w:t>
      </w:r>
    </w:p>
    <w:p w14:paraId="1FADD8C7" w14:textId="083FF5F6" w:rsidR="00DF3F84" w:rsidRDefault="2A1BD510" w:rsidP="00DF3F84">
      <w:r>
        <w:t>Vid val av arbetsplatsombud och skyddsombud bör ni ta hänsyn till arbetsplatsens storlek och skolformer. Det kan vara flera arbetsplatsombud och skyddsombud på en arbetsplats. Sker det val av flera skyddsombud är det viktigt att</w:t>
      </w:r>
      <w:r w:rsidR="00225FA8">
        <w:t xml:space="preserve"> </w:t>
      </w:r>
      <w:r w:rsidR="006B2C19">
        <w:t>skyddsombuden efter att de blivit valda sinsemellan klart</w:t>
      </w:r>
      <w:r w:rsidR="007F3C4C">
        <w:t xml:space="preserve"> och </w:t>
      </w:r>
      <w:r>
        <w:t xml:space="preserve">tydligt </w:t>
      </w:r>
      <w:r w:rsidR="007F3C4C">
        <w:t xml:space="preserve">bestämmer </w:t>
      </w:r>
      <w:r>
        <w:t>vilket skyddsområde respektive skyddsombud har</w:t>
      </w:r>
      <w:r w:rsidR="007F3C4C">
        <w:t xml:space="preserve"> och vem av de som blivit valda som ska vara huvudskyddsombud på arbetsplatsnivå.</w:t>
      </w:r>
    </w:p>
    <w:p w14:paraId="70F55B3C" w14:textId="77777777" w:rsidR="00E462CC" w:rsidRDefault="001D4C64" w:rsidP="00DF3F84">
      <w:r>
        <w:lastRenderedPageBreak/>
        <w:t xml:space="preserve">Finns fler än en förtroendevald på arbetsplatsen (totalt sett av arbetsplatsombud och/eller skyddsombud) utgör de tillsammans ett arbetsplatsråd (se § 4.6 i </w:t>
      </w:r>
      <w:hyperlink r:id="rId15" w:history="1">
        <w:r w:rsidRPr="00004A2C">
          <w:rPr>
            <w:rStyle w:val="Hyperlnk"/>
          </w:rPr>
          <w:t>normalstadgarna</w:t>
        </w:r>
      </w:hyperlink>
      <w:r w:rsidR="00004A2C">
        <w:t>)</w:t>
      </w:r>
      <w:r w:rsidR="009011A7">
        <w:t xml:space="preserve">. Arbetsplatsrådets syfte är att diskutera frågor samt samordna uppdrag och verksamhet på arbetsplatsen. Arbetsplatsrådet ska inom sig komma överens om vem som ansvarar för vilka områden på arbetsplatsen och hur samarbete sker. </w:t>
      </w:r>
      <w:r w:rsidR="00113883">
        <w:t xml:space="preserve">Det är också arbetsplatsrådet som ser till att anmäla till den lokala arbetsgivarrepresentanten med ansvar för arbetsplatsen </w:t>
      </w:r>
      <w:r w:rsidR="007B726C">
        <w:t xml:space="preserve">vilka som blivit valda och hur man fördelat uppdrag och skyddsområden. </w:t>
      </w:r>
    </w:p>
    <w:p w14:paraId="223DC134" w14:textId="214BB898" w:rsidR="00866D70" w:rsidRDefault="00866D70" w:rsidP="00DF3F84">
      <w:r>
        <w:t>Är det endast ett ombud valt ska detta ombud rapportera</w:t>
      </w:r>
      <w:r w:rsidR="00D6153E">
        <w:t xml:space="preserve"> att hen blivit vald</w:t>
      </w:r>
      <w:r w:rsidR="00E462CC">
        <w:t>, till vad</w:t>
      </w:r>
      <w:r w:rsidR="00D6153E">
        <w:t xml:space="preserve"> och vem hen </w:t>
      </w:r>
      <w:proofErr w:type="spellStart"/>
      <w:r w:rsidR="00D6153E">
        <w:t>ev</w:t>
      </w:r>
      <w:proofErr w:type="spellEnd"/>
      <w:r w:rsidR="00D6153E">
        <w:t xml:space="preserve"> ersätter. </w:t>
      </w:r>
    </w:p>
    <w:p w14:paraId="5171CCE6" w14:textId="77777777" w:rsidR="00E466F5" w:rsidRDefault="2A1BD510" w:rsidP="2A1BD510">
      <w:pPr>
        <w:spacing w:after="0"/>
        <w:rPr>
          <w:color w:val="042D2B" w:themeColor="accent1"/>
        </w:rPr>
      </w:pPr>
      <w:r w:rsidRPr="2A1BD510">
        <w:rPr>
          <w:color w:val="042D2B" w:themeColor="accent1"/>
        </w:rPr>
        <w:t xml:space="preserve">Är det ett nyval av antingen arbetsplatsombud och/eller skyddsombud ska det framgå </w:t>
      </w:r>
      <w:r w:rsidR="0061646C">
        <w:rPr>
          <w:color w:val="042D2B" w:themeColor="accent1"/>
        </w:rPr>
        <w:t xml:space="preserve">med namn </w:t>
      </w:r>
      <w:r w:rsidRPr="2A1BD510">
        <w:rPr>
          <w:color w:val="042D2B" w:themeColor="accent1"/>
        </w:rPr>
        <w:t xml:space="preserve">i protokollet vilka de ersätter. </w:t>
      </w:r>
    </w:p>
    <w:p w14:paraId="29B23F9A" w14:textId="77777777" w:rsidR="00E466F5" w:rsidRDefault="00E466F5" w:rsidP="2A1BD510">
      <w:pPr>
        <w:spacing w:after="0"/>
        <w:rPr>
          <w:color w:val="042D2B" w:themeColor="accent1"/>
        </w:rPr>
      </w:pPr>
    </w:p>
    <w:p w14:paraId="192D03E8" w14:textId="4328B343" w:rsidR="00EA02FB" w:rsidRDefault="00E466F5" w:rsidP="2A1BD510">
      <w:pPr>
        <w:spacing w:after="0"/>
        <w:rPr>
          <w:color w:val="042D2B" w:themeColor="accent1"/>
        </w:rPr>
      </w:pPr>
      <w:r>
        <w:rPr>
          <w:color w:val="042D2B" w:themeColor="accent1"/>
        </w:rPr>
        <w:t>För lokal</w:t>
      </w:r>
      <w:r w:rsidR="00287BFA">
        <w:rPr>
          <w:color w:val="042D2B" w:themeColor="accent1"/>
        </w:rPr>
        <w:t>-, regional- och riksförening gäller att det justerade protokollet ska skickas till föreningsadressen</w:t>
      </w:r>
      <w:r w:rsidR="00C66B62">
        <w:rPr>
          <w:color w:val="042D2B" w:themeColor="accent1"/>
        </w:rPr>
        <w:t xml:space="preserve"> med e-post eller till en fysisk adress som styrelsen angivit som föreningens officiella adress. </w:t>
      </w:r>
      <w:r w:rsidR="00082751">
        <w:rPr>
          <w:color w:val="042D2B" w:themeColor="accent1"/>
        </w:rPr>
        <w:t xml:space="preserve">När föreningsstyrelsen har tagit del av protokollet kommer de att </w:t>
      </w:r>
      <w:r w:rsidR="00A50BE0">
        <w:rPr>
          <w:color w:val="042D2B" w:themeColor="accent1"/>
        </w:rPr>
        <w:t xml:space="preserve">i förbundets medlemsregister </w:t>
      </w:r>
      <w:r w:rsidR="00082751">
        <w:rPr>
          <w:color w:val="042D2B" w:themeColor="accent1"/>
        </w:rPr>
        <w:t>registrera alla nyvalda arbetsplatsombud och skyddsomb</w:t>
      </w:r>
      <w:r w:rsidR="00A50BE0">
        <w:rPr>
          <w:color w:val="042D2B" w:themeColor="accent1"/>
        </w:rPr>
        <w:t>u</w:t>
      </w:r>
      <w:r w:rsidR="00082751">
        <w:rPr>
          <w:color w:val="042D2B" w:themeColor="accent1"/>
        </w:rPr>
        <w:t xml:space="preserve">d samt </w:t>
      </w:r>
      <w:r w:rsidR="00A50BE0">
        <w:rPr>
          <w:color w:val="042D2B" w:themeColor="accent1"/>
        </w:rPr>
        <w:t xml:space="preserve">se till att de som avgått avregistreras. De kommer också att meddela arbetsgivaren </w:t>
      </w:r>
      <w:r w:rsidR="00113883">
        <w:rPr>
          <w:color w:val="042D2B" w:themeColor="accent1"/>
        </w:rPr>
        <w:t xml:space="preserve">på huvudmannanivå vilka som valts. </w:t>
      </w:r>
    </w:p>
    <w:p w14:paraId="5F7F755E" w14:textId="77777777" w:rsidR="002B55E6" w:rsidRDefault="002B55E6" w:rsidP="2A1BD510">
      <w:pPr>
        <w:spacing w:after="0"/>
        <w:rPr>
          <w:color w:val="042D2B" w:themeColor="accent1"/>
        </w:rPr>
      </w:pPr>
    </w:p>
    <w:p w14:paraId="549B780E" w14:textId="517F295F" w:rsidR="002B55E6" w:rsidRDefault="002B55E6" w:rsidP="2A1BD510">
      <w:pPr>
        <w:spacing w:after="0"/>
        <w:rPr>
          <w:color w:val="042D2B" w:themeColor="text2"/>
        </w:rPr>
      </w:pPr>
      <w:r>
        <w:rPr>
          <w:color w:val="042D2B" w:themeColor="accent1"/>
        </w:rPr>
        <w:t xml:space="preserve">För arbetsplats inom riksorganisation gäller att anmäla om nytt uppdrag </w:t>
      </w:r>
      <w:r w:rsidR="00801AF4">
        <w:rPr>
          <w:color w:val="042D2B" w:themeColor="accent1"/>
        </w:rPr>
        <w:t xml:space="preserve">sker </w:t>
      </w:r>
      <w:hyperlink r:id="rId16" w:history="1">
        <w:r w:rsidR="00801AF4" w:rsidRPr="008B12E1">
          <w:rPr>
            <w:rStyle w:val="Hyperlnk"/>
          </w:rPr>
          <w:t>här</w:t>
        </w:r>
        <w:r w:rsidR="008B12E1">
          <w:rPr>
            <w:rStyle w:val="Hyperlnk"/>
          </w:rPr>
          <w:t>.</w:t>
        </w:r>
      </w:hyperlink>
      <w:r w:rsidR="00801AF4">
        <w:rPr>
          <w:color w:val="042D2B" w:themeColor="accent1"/>
        </w:rPr>
        <w:t xml:space="preserve"> När anmälan om nytt ombud inkommer till Sveriges Lära</w:t>
      </w:r>
      <w:r w:rsidR="008B12E1">
        <w:rPr>
          <w:color w:val="042D2B" w:themeColor="accent1"/>
        </w:rPr>
        <w:t>re</w:t>
      </w:r>
      <w:r w:rsidR="00801AF4">
        <w:rPr>
          <w:color w:val="042D2B" w:themeColor="accent1"/>
        </w:rPr>
        <w:t xml:space="preserve"> hanteras anmälan av Sveriges Lärare centralt och information kommer att skickas till arbetsgivaren</w:t>
      </w:r>
      <w:r w:rsidR="008B12E1">
        <w:rPr>
          <w:color w:val="042D2B" w:themeColor="accent1"/>
        </w:rPr>
        <w:t xml:space="preserve"> på huvudmannanivå.</w:t>
      </w:r>
      <w:r w:rsidR="00801AF4">
        <w:rPr>
          <w:color w:val="042D2B" w:themeColor="accent1"/>
        </w:rPr>
        <w:t xml:space="preserve"> </w:t>
      </w:r>
    </w:p>
    <w:p w14:paraId="579B793B" w14:textId="2C0BF14F" w:rsidR="00181131" w:rsidRDefault="00181131" w:rsidP="00845AC3">
      <w:pPr>
        <w:spacing w:after="0"/>
        <w:rPr>
          <w:rFonts w:cstheme="minorHAnsi"/>
          <w:color w:val="042D2B" w:themeColor="text2"/>
        </w:rPr>
      </w:pPr>
    </w:p>
    <w:p w14:paraId="3F45D1C5" w14:textId="6BD51B2C" w:rsidR="00C01531" w:rsidRDefault="2A1BD510" w:rsidP="2A1BD510">
      <w:pPr>
        <w:spacing w:after="0"/>
        <w:rPr>
          <w:color w:val="042D2B" w:themeColor="text2"/>
        </w:rPr>
      </w:pPr>
      <w:r w:rsidRPr="2A1BD510">
        <w:rPr>
          <w:b/>
          <w:bCs/>
          <w:color w:val="042D2B" w:themeColor="accent1"/>
        </w:rPr>
        <w:t xml:space="preserve">Val av valberedning på arbetsplatsen – </w:t>
      </w:r>
      <w:r w:rsidRPr="2A1BD510">
        <w:rPr>
          <w:color w:val="042D2B" w:themeColor="accent1"/>
        </w:rPr>
        <w:t>Behovet av valberedning kan variera från arbetsplats till arbetsplats. Är det en stor arbetsplats med många medlemmar kan behov</w:t>
      </w:r>
      <w:r w:rsidR="001426D4">
        <w:rPr>
          <w:color w:val="042D2B" w:themeColor="accent1"/>
        </w:rPr>
        <w:t xml:space="preserve">et </w:t>
      </w:r>
      <w:r w:rsidRPr="2A1BD510">
        <w:rPr>
          <w:color w:val="042D2B" w:themeColor="accent1"/>
        </w:rPr>
        <w:t xml:space="preserve">av en valberedning vara större än </w:t>
      </w:r>
      <w:r w:rsidR="00167B27">
        <w:rPr>
          <w:color w:val="042D2B" w:themeColor="accent1"/>
        </w:rPr>
        <w:t xml:space="preserve">på </w:t>
      </w:r>
      <w:r w:rsidRPr="2A1BD510">
        <w:rPr>
          <w:color w:val="042D2B" w:themeColor="accent1"/>
        </w:rPr>
        <w:t>en liten arbetsplats med få medlemmar.</w:t>
      </w:r>
      <w:r w:rsidR="00167B27">
        <w:rPr>
          <w:color w:val="042D2B" w:themeColor="accent1"/>
        </w:rPr>
        <w:t xml:space="preserve"> Finns det intresse för att ställa upp som valberedning ska inte den lilla arbetsplatsens medlemsmöte låt</w:t>
      </w:r>
      <w:r w:rsidR="000D7E89">
        <w:rPr>
          <w:color w:val="042D2B" w:themeColor="accent1"/>
        </w:rPr>
        <w:t xml:space="preserve">a storleken vara ett hinder. Att ha en valberedning är generellt sett bra och skapar trygghet för </w:t>
      </w:r>
      <w:r w:rsidR="00E53E80">
        <w:rPr>
          <w:color w:val="042D2B" w:themeColor="accent1"/>
        </w:rPr>
        <w:t xml:space="preserve">att fånga upp signaler </w:t>
      </w:r>
      <w:r w:rsidR="0068094D">
        <w:rPr>
          <w:color w:val="042D2B" w:themeColor="accent1"/>
        </w:rPr>
        <w:t xml:space="preserve">och ta </w:t>
      </w:r>
      <w:proofErr w:type="gramStart"/>
      <w:r w:rsidR="0068094D">
        <w:rPr>
          <w:color w:val="042D2B" w:themeColor="accent1"/>
        </w:rPr>
        <w:t>tillvara</w:t>
      </w:r>
      <w:proofErr w:type="gramEnd"/>
      <w:r w:rsidR="0068094D">
        <w:rPr>
          <w:color w:val="042D2B" w:themeColor="accent1"/>
        </w:rPr>
        <w:t xml:space="preserve"> på engagemang. </w:t>
      </w:r>
      <w:r w:rsidR="00E53E80">
        <w:rPr>
          <w:color w:val="042D2B" w:themeColor="accent1"/>
        </w:rPr>
        <w:t xml:space="preserve"> </w:t>
      </w:r>
    </w:p>
    <w:p w14:paraId="6C515C99" w14:textId="77777777" w:rsidR="00C01531" w:rsidRDefault="00C01531" w:rsidP="00845AC3">
      <w:pPr>
        <w:spacing w:after="0"/>
        <w:rPr>
          <w:rFonts w:cstheme="minorHAnsi"/>
          <w:color w:val="042D2B" w:themeColor="text2"/>
        </w:rPr>
      </w:pPr>
    </w:p>
    <w:p w14:paraId="3D92E2E3" w14:textId="36AC2A37" w:rsidR="008B16A5" w:rsidRDefault="2A1BD510" w:rsidP="2A1BD510">
      <w:pPr>
        <w:spacing w:after="0"/>
        <w:rPr>
          <w:color w:val="042D2B" w:themeColor="text2"/>
        </w:rPr>
      </w:pPr>
      <w:r w:rsidRPr="2A1BD510">
        <w:rPr>
          <w:b/>
          <w:bCs/>
          <w:color w:val="042D2B" w:themeColor="accent1"/>
        </w:rPr>
        <w:t xml:space="preserve">Övriga frågor - </w:t>
      </w:r>
      <w:r w:rsidRPr="2A1BD510">
        <w:rPr>
          <w:color w:val="042D2B" w:themeColor="accent1"/>
        </w:rPr>
        <w:t>Här finns det möjlighet</w:t>
      </w:r>
      <w:r w:rsidR="001426D4">
        <w:rPr>
          <w:color w:val="042D2B" w:themeColor="accent1"/>
        </w:rPr>
        <w:t xml:space="preserve"> för deltagarna på medlemsmötet att</w:t>
      </w:r>
      <w:r w:rsidRPr="2A1BD510">
        <w:rPr>
          <w:color w:val="042D2B" w:themeColor="accent1"/>
        </w:rPr>
        <w:t xml:space="preserve"> lägga </w:t>
      </w:r>
      <w:r w:rsidR="00D701A5">
        <w:rPr>
          <w:color w:val="042D2B" w:themeColor="accent1"/>
        </w:rPr>
        <w:t>förslag på andra frågor</w:t>
      </w:r>
      <w:r w:rsidR="00E06581">
        <w:rPr>
          <w:color w:val="042D2B" w:themeColor="accent1"/>
        </w:rPr>
        <w:t xml:space="preserve">. </w:t>
      </w:r>
    </w:p>
    <w:p w14:paraId="4314272E" w14:textId="772FEC3F" w:rsidR="0065604C" w:rsidRDefault="0065604C" w:rsidP="00845AC3">
      <w:pPr>
        <w:spacing w:after="0"/>
        <w:rPr>
          <w:rFonts w:cstheme="minorHAnsi"/>
          <w:color w:val="042D2B" w:themeColor="text2"/>
        </w:rPr>
      </w:pPr>
    </w:p>
    <w:p w14:paraId="0487133E" w14:textId="77BD91E5" w:rsidR="0065604C" w:rsidRDefault="001B34EB" w:rsidP="00845AC3">
      <w:pPr>
        <w:spacing w:after="0"/>
        <w:rPr>
          <w:rFonts w:cstheme="minorHAnsi"/>
          <w:color w:val="042D2B" w:themeColor="text2"/>
        </w:rPr>
      </w:pPr>
      <w:r>
        <w:rPr>
          <w:rFonts w:cstheme="minorHAnsi"/>
          <w:b/>
          <w:bCs/>
          <w:color w:val="042D2B" w:themeColor="text2"/>
        </w:rPr>
        <w:t>Medlemsm</w:t>
      </w:r>
      <w:r w:rsidR="0065604C" w:rsidRPr="00D23B93">
        <w:rPr>
          <w:rFonts w:cstheme="minorHAnsi"/>
          <w:b/>
          <w:bCs/>
          <w:color w:val="042D2B" w:themeColor="text2"/>
        </w:rPr>
        <w:t>ötets avslutande</w:t>
      </w:r>
      <w:r w:rsidR="0065604C">
        <w:rPr>
          <w:rFonts w:cstheme="minorHAnsi"/>
          <w:color w:val="042D2B" w:themeColor="text2"/>
        </w:rPr>
        <w:t xml:space="preserve"> - </w:t>
      </w:r>
      <w:r w:rsidR="00D23B93">
        <w:t>Mötesordförande avslutar medlemsmötet.</w:t>
      </w:r>
    </w:p>
    <w:p w14:paraId="1B684128" w14:textId="09984917" w:rsidR="0065604C" w:rsidRDefault="0065604C" w:rsidP="00845AC3">
      <w:pPr>
        <w:spacing w:after="0"/>
        <w:rPr>
          <w:rFonts w:cstheme="minorHAnsi"/>
          <w:color w:val="042D2B" w:themeColor="text2"/>
        </w:rPr>
      </w:pPr>
    </w:p>
    <w:p w14:paraId="3238BB9E" w14:textId="77777777" w:rsidR="0065604C" w:rsidRPr="00617035" w:rsidRDefault="0065604C" w:rsidP="00845AC3">
      <w:pPr>
        <w:spacing w:after="0"/>
        <w:rPr>
          <w:rFonts w:cstheme="minorHAnsi"/>
          <w:color w:val="042D2B" w:themeColor="text2"/>
        </w:rPr>
      </w:pPr>
    </w:p>
    <w:p w14:paraId="58C7886B" w14:textId="77777777" w:rsidR="008B16A5" w:rsidRDefault="008B16A5" w:rsidP="00845AC3">
      <w:pPr>
        <w:spacing w:after="0"/>
        <w:rPr>
          <w:rFonts w:cstheme="minorHAnsi"/>
          <w:color w:val="042D2B" w:themeColor="text2"/>
        </w:rPr>
      </w:pPr>
    </w:p>
    <w:p w14:paraId="51054DEB" w14:textId="147CEE42" w:rsidR="000E4D2D" w:rsidRPr="0068094D" w:rsidRDefault="000E4D2D" w:rsidP="0068094D">
      <w:pPr>
        <w:spacing w:after="0"/>
        <w:rPr>
          <w:rFonts w:cstheme="minorHAnsi"/>
          <w:color w:val="042D2B" w:themeColor="text2"/>
        </w:rPr>
      </w:pPr>
    </w:p>
    <w:sectPr w:rsidR="000E4D2D" w:rsidRPr="0068094D" w:rsidSect="00A566D8">
      <w:headerReference w:type="default" r:id="rId17"/>
      <w:headerReference w:type="first" r:id="rId18"/>
      <w:footerReference w:type="first" r:id="rId19"/>
      <w:type w:val="continuous"/>
      <w:pgSz w:w="11906" w:h="16838" w:code="9"/>
      <w:pgMar w:top="2268"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8852" w14:textId="77777777" w:rsidR="00A566D8" w:rsidRDefault="00A566D8" w:rsidP="00ED6C6F">
      <w:pPr>
        <w:spacing w:after="0" w:line="240" w:lineRule="auto"/>
      </w:pPr>
      <w:r>
        <w:separator/>
      </w:r>
    </w:p>
    <w:p w14:paraId="38049F69" w14:textId="77777777" w:rsidR="00A566D8" w:rsidRDefault="00A566D8"/>
  </w:endnote>
  <w:endnote w:type="continuationSeparator" w:id="0">
    <w:p w14:paraId="37383E6B" w14:textId="77777777" w:rsidR="00A566D8" w:rsidRDefault="00A566D8" w:rsidP="00ED6C6F">
      <w:pPr>
        <w:spacing w:after="0" w:line="240" w:lineRule="auto"/>
      </w:pPr>
      <w:r>
        <w:continuationSeparator/>
      </w:r>
    </w:p>
    <w:p w14:paraId="03BF7347" w14:textId="77777777" w:rsidR="00A566D8" w:rsidRDefault="00A566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1DA5" w14:textId="77777777" w:rsidR="009F6D35" w:rsidRDefault="009F6D35" w:rsidP="009F6D35">
    <w:pPr>
      <w:pStyle w:val="Sidfot"/>
      <w:spacing w:before="360"/>
    </w:pPr>
  </w:p>
  <w:tbl>
    <w:tblPr>
      <w:tblStyle w:val="Lrarfrbundettabellformat"/>
      <w:tblW w:w="9386" w:type="dxa"/>
      <w:tblCellMar>
        <w:left w:w="0" w:type="dxa"/>
        <w:right w:w="0" w:type="dxa"/>
      </w:tblCellMar>
      <w:tblLook w:val="04A0" w:firstRow="1" w:lastRow="0" w:firstColumn="1" w:lastColumn="0" w:noHBand="0" w:noVBand="1"/>
    </w:tblPr>
    <w:tblGrid>
      <w:gridCol w:w="9386"/>
    </w:tblGrid>
    <w:tr w:rsidR="009F6D35" w:rsidRPr="00521B72" w14:paraId="646B8FBB" w14:textId="77777777" w:rsidTr="004E77DB">
      <w:trPr>
        <w:trHeight w:hRule="exact" w:val="340"/>
      </w:trPr>
      <w:tc>
        <w:tcPr>
          <w:tcW w:w="1134" w:type="dxa"/>
        </w:tcPr>
        <w:p w14:paraId="16AC209B" w14:textId="77777777" w:rsidR="009F6D35" w:rsidRPr="00521B72" w:rsidRDefault="009F6D35" w:rsidP="009F6D35">
          <w:pPr>
            <w:spacing w:before="80"/>
            <w:jc w:val="right"/>
            <w:rPr>
              <w:rStyle w:val="Sidnummer"/>
            </w:rPr>
          </w:pPr>
          <w:r w:rsidRPr="00521B72">
            <w:rPr>
              <w:rStyle w:val="Sidnummer"/>
            </w:rPr>
            <w:fldChar w:fldCharType="begin"/>
          </w:r>
          <w:r w:rsidRPr="00521B72">
            <w:rPr>
              <w:rStyle w:val="Sidnummer"/>
            </w:rPr>
            <w:instrText>PAGE   \* MERGEFORMAT</w:instrText>
          </w:r>
          <w:r w:rsidRPr="00521B72">
            <w:rPr>
              <w:rStyle w:val="Sidnummer"/>
            </w:rPr>
            <w:fldChar w:fldCharType="separate"/>
          </w:r>
          <w:r>
            <w:rPr>
              <w:rStyle w:val="Sidnummer"/>
            </w:rPr>
            <w:t>1</w:t>
          </w:r>
          <w:r w:rsidRPr="00521B72">
            <w:rPr>
              <w:rStyle w:val="Sidnummer"/>
            </w:rPr>
            <w:fldChar w:fldCharType="end"/>
          </w:r>
          <w:r w:rsidRPr="00521B72">
            <w:rPr>
              <w:rStyle w:val="Sidnummer"/>
            </w:rPr>
            <w:t xml:space="preserve"> [</w:t>
          </w:r>
          <w:r w:rsidRPr="00521B72">
            <w:rPr>
              <w:rStyle w:val="Sidnummer"/>
            </w:rPr>
            <w:fldChar w:fldCharType="begin"/>
          </w:r>
          <w:r w:rsidRPr="00521B72">
            <w:rPr>
              <w:rStyle w:val="Sidnummer"/>
            </w:rPr>
            <w:instrText xml:space="preserve"> NUMPAGES  \* Arabic  \* MERGEFORMAT </w:instrText>
          </w:r>
          <w:r w:rsidRPr="00521B72">
            <w:rPr>
              <w:rStyle w:val="Sidnummer"/>
            </w:rPr>
            <w:fldChar w:fldCharType="separate"/>
          </w:r>
          <w:r>
            <w:rPr>
              <w:rStyle w:val="Sidnummer"/>
            </w:rPr>
            <w:t>3</w:t>
          </w:r>
          <w:r w:rsidRPr="00521B72">
            <w:rPr>
              <w:rStyle w:val="Sidnummer"/>
            </w:rPr>
            <w:fldChar w:fldCharType="end"/>
          </w:r>
          <w:r w:rsidRPr="00521B72">
            <w:rPr>
              <w:rStyle w:val="Sidnummer"/>
            </w:rPr>
            <w:t>]</w:t>
          </w:r>
        </w:p>
      </w:tc>
    </w:tr>
  </w:tbl>
  <w:p w14:paraId="1B3B4C4A" w14:textId="77777777" w:rsidR="009F6D35" w:rsidRDefault="009F6D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30C0" w14:textId="77777777" w:rsidR="00A566D8" w:rsidRDefault="00A566D8" w:rsidP="00ED6C6F">
      <w:pPr>
        <w:spacing w:after="0" w:line="240" w:lineRule="auto"/>
      </w:pPr>
      <w:r>
        <w:separator/>
      </w:r>
    </w:p>
    <w:p w14:paraId="5CF700C0" w14:textId="77777777" w:rsidR="00A566D8" w:rsidRDefault="00A566D8"/>
  </w:footnote>
  <w:footnote w:type="continuationSeparator" w:id="0">
    <w:p w14:paraId="04855F16" w14:textId="77777777" w:rsidR="00A566D8" w:rsidRDefault="00A566D8" w:rsidP="00ED6C6F">
      <w:pPr>
        <w:spacing w:after="0" w:line="240" w:lineRule="auto"/>
      </w:pPr>
      <w:r>
        <w:continuationSeparator/>
      </w:r>
    </w:p>
    <w:p w14:paraId="0B9D7968" w14:textId="77777777" w:rsidR="00A566D8" w:rsidRDefault="00A566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3119"/>
      <w:gridCol w:w="839"/>
    </w:tblGrid>
    <w:tr w:rsidR="006B6C0A" w14:paraId="32B62F31" w14:textId="77777777" w:rsidTr="006B6C0A">
      <w:trPr>
        <w:trHeight w:val="680"/>
      </w:trPr>
      <w:tc>
        <w:tcPr>
          <w:tcW w:w="4536" w:type="dxa"/>
          <w:vAlign w:val="bottom"/>
        </w:tcPr>
        <w:p w14:paraId="3189DA29" w14:textId="45B785DB" w:rsidR="006B6C0A" w:rsidRDefault="005400CD" w:rsidP="006B6C0A">
          <w:pPr>
            <w:pStyle w:val="Sidhuvud"/>
          </w:pPr>
          <w:r>
            <w:rPr>
              <w:noProof/>
            </w:rPr>
            <w:drawing>
              <wp:inline distT="0" distB="0" distL="0" distR="0" wp14:anchorId="2C9707A3" wp14:editId="390CD354">
                <wp:extent cx="1836497" cy="360000"/>
                <wp:effectExtent l="0" t="0" r="0"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3119" w:type="dxa"/>
          <w:vAlign w:val="bottom"/>
        </w:tcPr>
        <w:p w14:paraId="10831636" w14:textId="44CC4061" w:rsidR="006B6C0A" w:rsidRDefault="006D632C" w:rsidP="006B6C0A">
          <w:pPr>
            <w:pStyle w:val="Sidhuvud"/>
            <w:jc w:val="right"/>
          </w:pPr>
          <w:r>
            <w:t>202</w:t>
          </w:r>
          <w:r w:rsidR="001B028E">
            <w:t>4</w:t>
          </w:r>
        </w:p>
      </w:tc>
      <w:tc>
        <w:tcPr>
          <w:tcW w:w="839" w:type="dxa"/>
          <w:vAlign w:val="bottom"/>
        </w:tcPr>
        <w:p w14:paraId="0FF7DBC1" w14:textId="150B70D4" w:rsidR="006B6C0A" w:rsidRDefault="006B6C0A" w:rsidP="001B028E">
          <w:pPr>
            <w:pStyle w:val="Sidhuvud"/>
          </w:pPr>
        </w:p>
      </w:tc>
    </w:tr>
  </w:tbl>
  <w:p w14:paraId="0FD365AD" w14:textId="77777777" w:rsidR="006B6C0A" w:rsidRDefault="006B6C0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536"/>
      <w:gridCol w:w="4829"/>
    </w:tblGrid>
    <w:tr w:rsidR="009F6D35" w14:paraId="3339285B" w14:textId="77777777" w:rsidTr="004E77DB">
      <w:trPr>
        <w:trHeight w:val="680"/>
      </w:trPr>
      <w:tc>
        <w:tcPr>
          <w:tcW w:w="4536" w:type="dxa"/>
          <w:vAlign w:val="bottom"/>
        </w:tcPr>
        <w:p w14:paraId="59276582" w14:textId="77777777" w:rsidR="009F6D35" w:rsidRDefault="009F6D35" w:rsidP="009F6D35">
          <w:pPr>
            <w:pStyle w:val="Sidhuvud"/>
          </w:pPr>
          <w:r>
            <w:rPr>
              <w:noProof/>
            </w:rPr>
            <w:drawing>
              <wp:inline distT="0" distB="0" distL="0" distR="0" wp14:anchorId="32CE0845" wp14:editId="25201769">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836497" cy="360000"/>
                        </a:xfrm>
                        <a:prstGeom prst="rect">
                          <a:avLst/>
                        </a:prstGeom>
                      </pic:spPr>
                    </pic:pic>
                  </a:graphicData>
                </a:graphic>
              </wp:inline>
            </w:drawing>
          </w:r>
        </w:p>
      </w:tc>
      <w:tc>
        <w:tcPr>
          <w:tcW w:w="4829" w:type="dxa"/>
          <w:vAlign w:val="bottom"/>
        </w:tcPr>
        <w:p w14:paraId="576E0816" w14:textId="227B1091" w:rsidR="009F6D35" w:rsidRDefault="00CD2AD2" w:rsidP="009F6D35">
          <w:pPr>
            <w:pStyle w:val="Sidhuvud"/>
            <w:jc w:val="right"/>
          </w:pPr>
          <w:r>
            <w:t>202</w:t>
          </w:r>
          <w:r w:rsidR="001B028E">
            <w:t>4</w:t>
          </w:r>
        </w:p>
      </w:tc>
    </w:tr>
  </w:tbl>
  <w:p w14:paraId="20A21B8F" w14:textId="08E6F31C" w:rsidR="00AE7483" w:rsidRDefault="00AE7483" w:rsidP="00992FF5">
    <w:pPr>
      <w:pStyle w:val="Sidhuvud"/>
      <w:spacing w:after="19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4"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DBCA7C"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2"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D987376"/>
    <w:multiLevelType w:val="hybridMultilevel"/>
    <w:tmpl w:val="E528E4BE"/>
    <w:lvl w:ilvl="0" w:tplc="F28C7DC6">
      <w:start w:val="1"/>
      <w:numFmt w:val="decimal"/>
      <w:lvlText w:val="%1."/>
      <w:lvlJc w:val="left"/>
      <w:pPr>
        <w:ind w:left="720" w:hanging="360"/>
      </w:pPr>
      <w:rPr>
        <w:rFonts w:hint="default"/>
        <w:b/>
        <w:bCs/>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66578D"/>
    <w:multiLevelType w:val="multilevel"/>
    <w:tmpl w:val="317E2A0E"/>
    <w:lvl w:ilvl="0">
      <w:start w:val="1"/>
      <w:numFmt w:val="none"/>
      <w:pStyle w:val="Indrag"/>
      <w:lvlText w:val="att"/>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01608921">
    <w:abstractNumId w:val="34"/>
  </w:num>
  <w:num w:numId="2" w16cid:durableId="1847596944">
    <w:abstractNumId w:val="3"/>
  </w:num>
  <w:num w:numId="3" w16cid:durableId="1137072171">
    <w:abstractNumId w:val="2"/>
  </w:num>
  <w:num w:numId="4" w16cid:durableId="1611008348">
    <w:abstractNumId w:val="1"/>
  </w:num>
  <w:num w:numId="5" w16cid:durableId="231236511">
    <w:abstractNumId w:val="0"/>
  </w:num>
  <w:num w:numId="6" w16cid:durableId="649754360">
    <w:abstractNumId w:val="9"/>
  </w:num>
  <w:num w:numId="7" w16cid:durableId="2061396148">
    <w:abstractNumId w:val="7"/>
  </w:num>
  <w:num w:numId="8" w16cid:durableId="291835151">
    <w:abstractNumId w:val="6"/>
  </w:num>
  <w:num w:numId="9" w16cid:durableId="1615097224">
    <w:abstractNumId w:val="5"/>
  </w:num>
  <w:num w:numId="10" w16cid:durableId="2066177084">
    <w:abstractNumId w:val="4"/>
  </w:num>
  <w:num w:numId="11" w16cid:durableId="1836336186">
    <w:abstractNumId w:val="11"/>
  </w:num>
  <w:num w:numId="12" w16cid:durableId="136924851">
    <w:abstractNumId w:val="9"/>
  </w:num>
  <w:num w:numId="13" w16cid:durableId="16426154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0430760">
    <w:abstractNumId w:val="14"/>
  </w:num>
  <w:num w:numId="15" w16cid:durableId="486824461">
    <w:abstractNumId w:val="10"/>
  </w:num>
  <w:num w:numId="16" w16cid:durableId="1628898498">
    <w:abstractNumId w:val="15"/>
  </w:num>
  <w:num w:numId="17" w16cid:durableId="346912320">
    <w:abstractNumId w:val="37"/>
  </w:num>
  <w:num w:numId="18" w16cid:durableId="2109738141">
    <w:abstractNumId w:val="31"/>
  </w:num>
  <w:num w:numId="19" w16cid:durableId="10615162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8730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24268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2995252">
    <w:abstractNumId w:val="29"/>
  </w:num>
  <w:num w:numId="23" w16cid:durableId="1377508212">
    <w:abstractNumId w:val="24"/>
  </w:num>
  <w:num w:numId="24" w16cid:durableId="69885192">
    <w:abstractNumId w:val="22"/>
  </w:num>
  <w:num w:numId="25" w16cid:durableId="289096903">
    <w:abstractNumId w:val="33"/>
  </w:num>
  <w:num w:numId="26" w16cid:durableId="654139984">
    <w:abstractNumId w:val="8"/>
  </w:num>
  <w:num w:numId="27" w16cid:durableId="1175651589">
    <w:abstractNumId w:val="20"/>
  </w:num>
  <w:num w:numId="28" w16cid:durableId="762915701">
    <w:abstractNumId w:val="17"/>
  </w:num>
  <w:num w:numId="29" w16cid:durableId="1631938742">
    <w:abstractNumId w:val="18"/>
  </w:num>
  <w:num w:numId="30" w16cid:durableId="526985974">
    <w:abstractNumId w:val="27"/>
  </w:num>
  <w:num w:numId="31" w16cid:durableId="1223715665">
    <w:abstractNumId w:val="16"/>
  </w:num>
  <w:num w:numId="32" w16cid:durableId="1822581085">
    <w:abstractNumId w:val="36"/>
  </w:num>
  <w:num w:numId="33" w16cid:durableId="329603661">
    <w:abstractNumId w:val="19"/>
  </w:num>
  <w:num w:numId="34" w16cid:durableId="1746878119">
    <w:abstractNumId w:val="30"/>
  </w:num>
  <w:num w:numId="35" w16cid:durableId="11325592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74367467">
    <w:abstractNumId w:val="23"/>
  </w:num>
  <w:num w:numId="37" w16cid:durableId="88741507">
    <w:abstractNumId w:val="12"/>
  </w:num>
  <w:num w:numId="38" w16cid:durableId="247931176">
    <w:abstractNumId w:val="28"/>
  </w:num>
  <w:num w:numId="39" w16cid:durableId="252519594">
    <w:abstractNumId w:val="32"/>
  </w:num>
  <w:num w:numId="40" w16cid:durableId="1439717296">
    <w:abstractNumId w:val="35"/>
  </w:num>
  <w:num w:numId="41" w16cid:durableId="2114746570">
    <w:abstractNumId w:val="13"/>
  </w:num>
  <w:num w:numId="42" w16cid:durableId="1063989845">
    <w:abstractNumId w:val="25"/>
  </w:num>
  <w:num w:numId="43" w16cid:durableId="167314420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745616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1810295">
    <w:abstractNumId w:val="21"/>
  </w:num>
  <w:num w:numId="46" w16cid:durableId="19125466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37"/>
    <w:rsid w:val="00001E14"/>
    <w:rsid w:val="000027D8"/>
    <w:rsid w:val="00004A2C"/>
    <w:rsid w:val="00007941"/>
    <w:rsid w:val="000110BC"/>
    <w:rsid w:val="00021775"/>
    <w:rsid w:val="00023CF5"/>
    <w:rsid w:val="000304A9"/>
    <w:rsid w:val="00034819"/>
    <w:rsid w:val="0003548F"/>
    <w:rsid w:val="00035827"/>
    <w:rsid w:val="000422AB"/>
    <w:rsid w:val="000425CA"/>
    <w:rsid w:val="000428AA"/>
    <w:rsid w:val="00045C07"/>
    <w:rsid w:val="00063237"/>
    <w:rsid w:val="00065455"/>
    <w:rsid w:val="00075865"/>
    <w:rsid w:val="00081E07"/>
    <w:rsid w:val="00082751"/>
    <w:rsid w:val="00083807"/>
    <w:rsid w:val="0008554E"/>
    <w:rsid w:val="000879D1"/>
    <w:rsid w:val="00092796"/>
    <w:rsid w:val="000927CE"/>
    <w:rsid w:val="00097AB2"/>
    <w:rsid w:val="000A259F"/>
    <w:rsid w:val="000A6AF5"/>
    <w:rsid w:val="000A6C78"/>
    <w:rsid w:val="000B23DD"/>
    <w:rsid w:val="000C4C38"/>
    <w:rsid w:val="000C60F9"/>
    <w:rsid w:val="000C6E92"/>
    <w:rsid w:val="000D04FF"/>
    <w:rsid w:val="000D0570"/>
    <w:rsid w:val="000D29F7"/>
    <w:rsid w:val="000D4286"/>
    <w:rsid w:val="000D498B"/>
    <w:rsid w:val="000D4E10"/>
    <w:rsid w:val="000D50C0"/>
    <w:rsid w:val="000D787A"/>
    <w:rsid w:val="000D7E89"/>
    <w:rsid w:val="000D7FD7"/>
    <w:rsid w:val="000E4D2D"/>
    <w:rsid w:val="000F0707"/>
    <w:rsid w:val="000F0A6E"/>
    <w:rsid w:val="000F501A"/>
    <w:rsid w:val="000F57BC"/>
    <w:rsid w:val="0010206C"/>
    <w:rsid w:val="00103855"/>
    <w:rsid w:val="00104807"/>
    <w:rsid w:val="00104948"/>
    <w:rsid w:val="001049A8"/>
    <w:rsid w:val="0011207E"/>
    <w:rsid w:val="00113883"/>
    <w:rsid w:val="00121409"/>
    <w:rsid w:val="0012330E"/>
    <w:rsid w:val="0012767E"/>
    <w:rsid w:val="00127917"/>
    <w:rsid w:val="00136C6B"/>
    <w:rsid w:val="00142663"/>
    <w:rsid w:val="001426D4"/>
    <w:rsid w:val="00146BAE"/>
    <w:rsid w:val="00150C92"/>
    <w:rsid w:val="001533AB"/>
    <w:rsid w:val="00164522"/>
    <w:rsid w:val="00167B27"/>
    <w:rsid w:val="00170778"/>
    <w:rsid w:val="001712D8"/>
    <w:rsid w:val="00173E92"/>
    <w:rsid w:val="00181131"/>
    <w:rsid w:val="00185C9F"/>
    <w:rsid w:val="00186A32"/>
    <w:rsid w:val="0019557D"/>
    <w:rsid w:val="0019680D"/>
    <w:rsid w:val="001A0DCC"/>
    <w:rsid w:val="001A0F48"/>
    <w:rsid w:val="001A1ECF"/>
    <w:rsid w:val="001A7A1F"/>
    <w:rsid w:val="001A7D3F"/>
    <w:rsid w:val="001B028E"/>
    <w:rsid w:val="001B2002"/>
    <w:rsid w:val="001B34EB"/>
    <w:rsid w:val="001B4BB9"/>
    <w:rsid w:val="001C3C60"/>
    <w:rsid w:val="001D2426"/>
    <w:rsid w:val="001D4C64"/>
    <w:rsid w:val="001E02F4"/>
    <w:rsid w:val="001E0828"/>
    <w:rsid w:val="00205C72"/>
    <w:rsid w:val="00213896"/>
    <w:rsid w:val="00216954"/>
    <w:rsid w:val="00216A69"/>
    <w:rsid w:val="00220B93"/>
    <w:rsid w:val="00222585"/>
    <w:rsid w:val="0022385F"/>
    <w:rsid w:val="00224372"/>
    <w:rsid w:val="00224E76"/>
    <w:rsid w:val="00225FA8"/>
    <w:rsid w:val="00226FF3"/>
    <w:rsid w:val="002308D6"/>
    <w:rsid w:val="00231177"/>
    <w:rsid w:val="002324BC"/>
    <w:rsid w:val="0023309C"/>
    <w:rsid w:val="002346A2"/>
    <w:rsid w:val="00234BE4"/>
    <w:rsid w:val="00235637"/>
    <w:rsid w:val="00235FEF"/>
    <w:rsid w:val="00237D8B"/>
    <w:rsid w:val="00243D16"/>
    <w:rsid w:val="0024615E"/>
    <w:rsid w:val="00246566"/>
    <w:rsid w:val="00246DA6"/>
    <w:rsid w:val="002611BD"/>
    <w:rsid w:val="002618E4"/>
    <w:rsid w:val="00263CE0"/>
    <w:rsid w:val="00274473"/>
    <w:rsid w:val="00275290"/>
    <w:rsid w:val="00277CCE"/>
    <w:rsid w:val="00287BFA"/>
    <w:rsid w:val="0029019A"/>
    <w:rsid w:val="0029612A"/>
    <w:rsid w:val="002A223C"/>
    <w:rsid w:val="002A30F4"/>
    <w:rsid w:val="002A73AB"/>
    <w:rsid w:val="002B55E6"/>
    <w:rsid w:val="002C131D"/>
    <w:rsid w:val="002C1327"/>
    <w:rsid w:val="002E543C"/>
    <w:rsid w:val="002E6F41"/>
    <w:rsid w:val="002E71B3"/>
    <w:rsid w:val="002F6E8B"/>
    <w:rsid w:val="002F7366"/>
    <w:rsid w:val="00324BC6"/>
    <w:rsid w:val="0033095B"/>
    <w:rsid w:val="00331184"/>
    <w:rsid w:val="003332C0"/>
    <w:rsid w:val="00341A61"/>
    <w:rsid w:val="0035044E"/>
    <w:rsid w:val="003569B9"/>
    <w:rsid w:val="0036067A"/>
    <w:rsid w:val="003810E4"/>
    <w:rsid w:val="0038123B"/>
    <w:rsid w:val="00387FE6"/>
    <w:rsid w:val="003905E7"/>
    <w:rsid w:val="00390763"/>
    <w:rsid w:val="003977E2"/>
    <w:rsid w:val="003A0FEC"/>
    <w:rsid w:val="003A3DEF"/>
    <w:rsid w:val="003A4B09"/>
    <w:rsid w:val="003A69B2"/>
    <w:rsid w:val="003A7FE6"/>
    <w:rsid w:val="003B204F"/>
    <w:rsid w:val="003B37B7"/>
    <w:rsid w:val="003C1822"/>
    <w:rsid w:val="003C6BD3"/>
    <w:rsid w:val="003D094A"/>
    <w:rsid w:val="003D1AD5"/>
    <w:rsid w:val="003D3CB9"/>
    <w:rsid w:val="003D5037"/>
    <w:rsid w:val="003E4A13"/>
    <w:rsid w:val="003E7E20"/>
    <w:rsid w:val="003F0BD7"/>
    <w:rsid w:val="003F109C"/>
    <w:rsid w:val="003F5AF0"/>
    <w:rsid w:val="00400DBE"/>
    <w:rsid w:val="00410259"/>
    <w:rsid w:val="00411FB3"/>
    <w:rsid w:val="00412435"/>
    <w:rsid w:val="004278EF"/>
    <w:rsid w:val="00431BC1"/>
    <w:rsid w:val="004333A3"/>
    <w:rsid w:val="0043637D"/>
    <w:rsid w:val="004457CA"/>
    <w:rsid w:val="00446C80"/>
    <w:rsid w:val="004539FA"/>
    <w:rsid w:val="004579C9"/>
    <w:rsid w:val="00463F60"/>
    <w:rsid w:val="004642D6"/>
    <w:rsid w:val="004660B8"/>
    <w:rsid w:val="00466ABB"/>
    <w:rsid w:val="00472FE4"/>
    <w:rsid w:val="00476DDD"/>
    <w:rsid w:val="00481060"/>
    <w:rsid w:val="00483F66"/>
    <w:rsid w:val="004972B9"/>
    <w:rsid w:val="004B17AB"/>
    <w:rsid w:val="004C01A9"/>
    <w:rsid w:val="004C189A"/>
    <w:rsid w:val="004C6E7B"/>
    <w:rsid w:val="004D14BE"/>
    <w:rsid w:val="004D36DF"/>
    <w:rsid w:val="004D431C"/>
    <w:rsid w:val="004E08FC"/>
    <w:rsid w:val="004E0B05"/>
    <w:rsid w:val="004E0FA0"/>
    <w:rsid w:val="004E3C0B"/>
    <w:rsid w:val="004F0718"/>
    <w:rsid w:val="004F2653"/>
    <w:rsid w:val="004F6E9F"/>
    <w:rsid w:val="00501375"/>
    <w:rsid w:val="00501F72"/>
    <w:rsid w:val="00502BD8"/>
    <w:rsid w:val="00505C91"/>
    <w:rsid w:val="005072D8"/>
    <w:rsid w:val="005226A1"/>
    <w:rsid w:val="00525BAD"/>
    <w:rsid w:val="0053070D"/>
    <w:rsid w:val="00531996"/>
    <w:rsid w:val="005377B9"/>
    <w:rsid w:val="005377E7"/>
    <w:rsid w:val="005400CD"/>
    <w:rsid w:val="00546A5A"/>
    <w:rsid w:val="00550F6C"/>
    <w:rsid w:val="005537A8"/>
    <w:rsid w:val="005548B8"/>
    <w:rsid w:val="00570AEE"/>
    <w:rsid w:val="0057427F"/>
    <w:rsid w:val="005746F7"/>
    <w:rsid w:val="00575871"/>
    <w:rsid w:val="0058064D"/>
    <w:rsid w:val="00581EEB"/>
    <w:rsid w:val="005829D9"/>
    <w:rsid w:val="00586919"/>
    <w:rsid w:val="00594D98"/>
    <w:rsid w:val="00596DB3"/>
    <w:rsid w:val="005A403A"/>
    <w:rsid w:val="005A6F62"/>
    <w:rsid w:val="005B0F2A"/>
    <w:rsid w:val="005B10DD"/>
    <w:rsid w:val="005B1877"/>
    <w:rsid w:val="005B4501"/>
    <w:rsid w:val="005C0A4F"/>
    <w:rsid w:val="005C4352"/>
    <w:rsid w:val="005C4A0C"/>
    <w:rsid w:val="005C6423"/>
    <w:rsid w:val="005D0BF7"/>
    <w:rsid w:val="005E0CDB"/>
    <w:rsid w:val="005F18C5"/>
    <w:rsid w:val="005F29FB"/>
    <w:rsid w:val="0060057E"/>
    <w:rsid w:val="00603B30"/>
    <w:rsid w:val="00606B0F"/>
    <w:rsid w:val="006137D6"/>
    <w:rsid w:val="0061646C"/>
    <w:rsid w:val="00617035"/>
    <w:rsid w:val="00617D3F"/>
    <w:rsid w:val="00617D48"/>
    <w:rsid w:val="00632A51"/>
    <w:rsid w:val="00655F02"/>
    <w:rsid w:val="0065604C"/>
    <w:rsid w:val="006601EC"/>
    <w:rsid w:val="00660219"/>
    <w:rsid w:val="00661500"/>
    <w:rsid w:val="00662C22"/>
    <w:rsid w:val="006731A8"/>
    <w:rsid w:val="00674364"/>
    <w:rsid w:val="00677C50"/>
    <w:rsid w:val="0068094D"/>
    <w:rsid w:val="00693ED8"/>
    <w:rsid w:val="00697C2E"/>
    <w:rsid w:val="006A5179"/>
    <w:rsid w:val="006A60A8"/>
    <w:rsid w:val="006A6552"/>
    <w:rsid w:val="006A7261"/>
    <w:rsid w:val="006B2C19"/>
    <w:rsid w:val="006B3AC6"/>
    <w:rsid w:val="006B6402"/>
    <w:rsid w:val="006B6C0A"/>
    <w:rsid w:val="006C0636"/>
    <w:rsid w:val="006C2907"/>
    <w:rsid w:val="006C4DA1"/>
    <w:rsid w:val="006D14ED"/>
    <w:rsid w:val="006D632C"/>
    <w:rsid w:val="006E43A5"/>
    <w:rsid w:val="006E6496"/>
    <w:rsid w:val="006F6862"/>
    <w:rsid w:val="00701A30"/>
    <w:rsid w:val="00705A5C"/>
    <w:rsid w:val="00720E16"/>
    <w:rsid w:val="00733EF2"/>
    <w:rsid w:val="00736F0F"/>
    <w:rsid w:val="00737177"/>
    <w:rsid w:val="00737193"/>
    <w:rsid w:val="0074176B"/>
    <w:rsid w:val="00744516"/>
    <w:rsid w:val="00746240"/>
    <w:rsid w:val="00752AAD"/>
    <w:rsid w:val="007630E6"/>
    <w:rsid w:val="00766BEC"/>
    <w:rsid w:val="00767E5A"/>
    <w:rsid w:val="00772B6E"/>
    <w:rsid w:val="00772FFE"/>
    <w:rsid w:val="007829D2"/>
    <w:rsid w:val="00783074"/>
    <w:rsid w:val="00784245"/>
    <w:rsid w:val="00784D29"/>
    <w:rsid w:val="0078522D"/>
    <w:rsid w:val="00791E2D"/>
    <w:rsid w:val="007948A8"/>
    <w:rsid w:val="007A0B53"/>
    <w:rsid w:val="007B634A"/>
    <w:rsid w:val="007B726C"/>
    <w:rsid w:val="007C44D5"/>
    <w:rsid w:val="007C5139"/>
    <w:rsid w:val="007C7923"/>
    <w:rsid w:val="007D3478"/>
    <w:rsid w:val="007D34BF"/>
    <w:rsid w:val="007E16FA"/>
    <w:rsid w:val="007E43EB"/>
    <w:rsid w:val="007F2B1D"/>
    <w:rsid w:val="007F3C4C"/>
    <w:rsid w:val="007F5B60"/>
    <w:rsid w:val="007F6CAF"/>
    <w:rsid w:val="007F7D92"/>
    <w:rsid w:val="00801AF4"/>
    <w:rsid w:val="00801BBF"/>
    <w:rsid w:val="008022F5"/>
    <w:rsid w:val="00806CD6"/>
    <w:rsid w:val="00810177"/>
    <w:rsid w:val="00814E11"/>
    <w:rsid w:val="00816FA9"/>
    <w:rsid w:val="008215CB"/>
    <w:rsid w:val="008229C3"/>
    <w:rsid w:val="00822A22"/>
    <w:rsid w:val="00823D4E"/>
    <w:rsid w:val="00832880"/>
    <w:rsid w:val="00834506"/>
    <w:rsid w:val="00834E7E"/>
    <w:rsid w:val="008375CC"/>
    <w:rsid w:val="00842E07"/>
    <w:rsid w:val="008444CD"/>
    <w:rsid w:val="00845AC3"/>
    <w:rsid w:val="00847A98"/>
    <w:rsid w:val="008574B7"/>
    <w:rsid w:val="008578DD"/>
    <w:rsid w:val="008614DB"/>
    <w:rsid w:val="00864143"/>
    <w:rsid w:val="00865408"/>
    <w:rsid w:val="00866D70"/>
    <w:rsid w:val="00870403"/>
    <w:rsid w:val="00875CBE"/>
    <w:rsid w:val="00881689"/>
    <w:rsid w:val="0088437A"/>
    <w:rsid w:val="00891D06"/>
    <w:rsid w:val="00892B05"/>
    <w:rsid w:val="008A1453"/>
    <w:rsid w:val="008A4931"/>
    <w:rsid w:val="008A525C"/>
    <w:rsid w:val="008B12E1"/>
    <w:rsid w:val="008B16A5"/>
    <w:rsid w:val="008C3ABE"/>
    <w:rsid w:val="008C5285"/>
    <w:rsid w:val="008D4F31"/>
    <w:rsid w:val="008E7A7A"/>
    <w:rsid w:val="008E7DD8"/>
    <w:rsid w:val="008F58E2"/>
    <w:rsid w:val="009011A7"/>
    <w:rsid w:val="00906C89"/>
    <w:rsid w:val="00907245"/>
    <w:rsid w:val="00907D3D"/>
    <w:rsid w:val="00910C25"/>
    <w:rsid w:val="0091229C"/>
    <w:rsid w:val="00914898"/>
    <w:rsid w:val="00917F72"/>
    <w:rsid w:val="00921CC4"/>
    <w:rsid w:val="009255D9"/>
    <w:rsid w:val="00934D21"/>
    <w:rsid w:val="00947BCD"/>
    <w:rsid w:val="0095246F"/>
    <w:rsid w:val="00960F24"/>
    <w:rsid w:val="00963ABE"/>
    <w:rsid w:val="00964B17"/>
    <w:rsid w:val="00967853"/>
    <w:rsid w:val="00972D16"/>
    <w:rsid w:val="00973775"/>
    <w:rsid w:val="00976057"/>
    <w:rsid w:val="00980455"/>
    <w:rsid w:val="009920A4"/>
    <w:rsid w:val="00992335"/>
    <w:rsid w:val="0099293C"/>
    <w:rsid w:val="00992FF5"/>
    <w:rsid w:val="00995F0D"/>
    <w:rsid w:val="009961AB"/>
    <w:rsid w:val="009A19A0"/>
    <w:rsid w:val="009A1C88"/>
    <w:rsid w:val="009A45B1"/>
    <w:rsid w:val="009B275E"/>
    <w:rsid w:val="009B2791"/>
    <w:rsid w:val="009B6622"/>
    <w:rsid w:val="009C59BF"/>
    <w:rsid w:val="009D2A9C"/>
    <w:rsid w:val="009D3CF2"/>
    <w:rsid w:val="009D509B"/>
    <w:rsid w:val="009E692B"/>
    <w:rsid w:val="009E6CD3"/>
    <w:rsid w:val="009E6EF9"/>
    <w:rsid w:val="009E7B9D"/>
    <w:rsid w:val="009E7F82"/>
    <w:rsid w:val="009F12FE"/>
    <w:rsid w:val="009F1FE6"/>
    <w:rsid w:val="009F2CED"/>
    <w:rsid w:val="009F6D35"/>
    <w:rsid w:val="009F73CF"/>
    <w:rsid w:val="00A076D6"/>
    <w:rsid w:val="00A1377D"/>
    <w:rsid w:val="00A16575"/>
    <w:rsid w:val="00A17B37"/>
    <w:rsid w:val="00A205F7"/>
    <w:rsid w:val="00A2125B"/>
    <w:rsid w:val="00A23320"/>
    <w:rsid w:val="00A23B10"/>
    <w:rsid w:val="00A27470"/>
    <w:rsid w:val="00A33B2D"/>
    <w:rsid w:val="00A37A02"/>
    <w:rsid w:val="00A46A21"/>
    <w:rsid w:val="00A50BE0"/>
    <w:rsid w:val="00A51CEF"/>
    <w:rsid w:val="00A566D8"/>
    <w:rsid w:val="00A56FA1"/>
    <w:rsid w:val="00A6449E"/>
    <w:rsid w:val="00A65024"/>
    <w:rsid w:val="00A73DD5"/>
    <w:rsid w:val="00A74318"/>
    <w:rsid w:val="00A80C68"/>
    <w:rsid w:val="00A82346"/>
    <w:rsid w:val="00A87B49"/>
    <w:rsid w:val="00A90300"/>
    <w:rsid w:val="00A956A6"/>
    <w:rsid w:val="00A96DA2"/>
    <w:rsid w:val="00AA3A34"/>
    <w:rsid w:val="00AA4871"/>
    <w:rsid w:val="00AA5777"/>
    <w:rsid w:val="00AA5C9A"/>
    <w:rsid w:val="00AA75FD"/>
    <w:rsid w:val="00AA7E81"/>
    <w:rsid w:val="00AB1180"/>
    <w:rsid w:val="00AB167A"/>
    <w:rsid w:val="00AB24CA"/>
    <w:rsid w:val="00AB38ED"/>
    <w:rsid w:val="00AB3D94"/>
    <w:rsid w:val="00AB57E2"/>
    <w:rsid w:val="00AD22E1"/>
    <w:rsid w:val="00AD354E"/>
    <w:rsid w:val="00AD3844"/>
    <w:rsid w:val="00AD5832"/>
    <w:rsid w:val="00AE31B4"/>
    <w:rsid w:val="00AE6B57"/>
    <w:rsid w:val="00AE7483"/>
    <w:rsid w:val="00AF2816"/>
    <w:rsid w:val="00AF5B57"/>
    <w:rsid w:val="00AF729C"/>
    <w:rsid w:val="00B0567B"/>
    <w:rsid w:val="00B14D5C"/>
    <w:rsid w:val="00B1580D"/>
    <w:rsid w:val="00B220F7"/>
    <w:rsid w:val="00B30455"/>
    <w:rsid w:val="00B32309"/>
    <w:rsid w:val="00B4285A"/>
    <w:rsid w:val="00B45834"/>
    <w:rsid w:val="00B5248F"/>
    <w:rsid w:val="00B529E2"/>
    <w:rsid w:val="00B6416A"/>
    <w:rsid w:val="00B6512E"/>
    <w:rsid w:val="00B70286"/>
    <w:rsid w:val="00B71B19"/>
    <w:rsid w:val="00B72D1C"/>
    <w:rsid w:val="00B742E5"/>
    <w:rsid w:val="00B90D6F"/>
    <w:rsid w:val="00B945CF"/>
    <w:rsid w:val="00BB155F"/>
    <w:rsid w:val="00BB4022"/>
    <w:rsid w:val="00BB48AC"/>
    <w:rsid w:val="00BB7B8B"/>
    <w:rsid w:val="00BE0327"/>
    <w:rsid w:val="00BE0C15"/>
    <w:rsid w:val="00BE3F3D"/>
    <w:rsid w:val="00BE4CB1"/>
    <w:rsid w:val="00BE674D"/>
    <w:rsid w:val="00BF0A69"/>
    <w:rsid w:val="00BF1C88"/>
    <w:rsid w:val="00BF2DAB"/>
    <w:rsid w:val="00BF54D9"/>
    <w:rsid w:val="00BF67B2"/>
    <w:rsid w:val="00C0010C"/>
    <w:rsid w:val="00C00B76"/>
    <w:rsid w:val="00C01531"/>
    <w:rsid w:val="00C02681"/>
    <w:rsid w:val="00C02955"/>
    <w:rsid w:val="00C079B5"/>
    <w:rsid w:val="00C115CC"/>
    <w:rsid w:val="00C13434"/>
    <w:rsid w:val="00C15CE4"/>
    <w:rsid w:val="00C258D3"/>
    <w:rsid w:val="00C27393"/>
    <w:rsid w:val="00C3470D"/>
    <w:rsid w:val="00C34EC5"/>
    <w:rsid w:val="00C37A63"/>
    <w:rsid w:val="00C4216C"/>
    <w:rsid w:val="00C422EC"/>
    <w:rsid w:val="00C531F7"/>
    <w:rsid w:val="00C574C2"/>
    <w:rsid w:val="00C61711"/>
    <w:rsid w:val="00C63BEA"/>
    <w:rsid w:val="00C63DA4"/>
    <w:rsid w:val="00C66B62"/>
    <w:rsid w:val="00C81E8D"/>
    <w:rsid w:val="00C84806"/>
    <w:rsid w:val="00C91DF0"/>
    <w:rsid w:val="00CA5C83"/>
    <w:rsid w:val="00CA6073"/>
    <w:rsid w:val="00CA637B"/>
    <w:rsid w:val="00CB2DDC"/>
    <w:rsid w:val="00CB4ACE"/>
    <w:rsid w:val="00CB64A3"/>
    <w:rsid w:val="00CB6EC0"/>
    <w:rsid w:val="00CC149C"/>
    <w:rsid w:val="00CC3124"/>
    <w:rsid w:val="00CC3657"/>
    <w:rsid w:val="00CD2A1D"/>
    <w:rsid w:val="00CD2AD2"/>
    <w:rsid w:val="00CD7860"/>
    <w:rsid w:val="00CE151F"/>
    <w:rsid w:val="00CE4E3C"/>
    <w:rsid w:val="00CE5D6E"/>
    <w:rsid w:val="00CF455D"/>
    <w:rsid w:val="00CF58A3"/>
    <w:rsid w:val="00D02A34"/>
    <w:rsid w:val="00D06D8A"/>
    <w:rsid w:val="00D070FF"/>
    <w:rsid w:val="00D2104B"/>
    <w:rsid w:val="00D2298A"/>
    <w:rsid w:val="00D23B93"/>
    <w:rsid w:val="00D2742D"/>
    <w:rsid w:val="00D30E68"/>
    <w:rsid w:val="00D45075"/>
    <w:rsid w:val="00D4779E"/>
    <w:rsid w:val="00D518F3"/>
    <w:rsid w:val="00D53295"/>
    <w:rsid w:val="00D57EC2"/>
    <w:rsid w:val="00D6153E"/>
    <w:rsid w:val="00D61FF1"/>
    <w:rsid w:val="00D701A5"/>
    <w:rsid w:val="00D753A8"/>
    <w:rsid w:val="00D76915"/>
    <w:rsid w:val="00D91CEB"/>
    <w:rsid w:val="00D93A40"/>
    <w:rsid w:val="00DA5C90"/>
    <w:rsid w:val="00DB003E"/>
    <w:rsid w:val="00DB15B3"/>
    <w:rsid w:val="00DD0A7A"/>
    <w:rsid w:val="00DD3B5D"/>
    <w:rsid w:val="00DD46A9"/>
    <w:rsid w:val="00DD512B"/>
    <w:rsid w:val="00DD5166"/>
    <w:rsid w:val="00DF0444"/>
    <w:rsid w:val="00DF19B1"/>
    <w:rsid w:val="00DF3F84"/>
    <w:rsid w:val="00DF42CC"/>
    <w:rsid w:val="00DF6FD7"/>
    <w:rsid w:val="00E0259D"/>
    <w:rsid w:val="00E02D87"/>
    <w:rsid w:val="00E03F52"/>
    <w:rsid w:val="00E04B1B"/>
    <w:rsid w:val="00E05BFC"/>
    <w:rsid w:val="00E06581"/>
    <w:rsid w:val="00E12EE6"/>
    <w:rsid w:val="00E15277"/>
    <w:rsid w:val="00E16C30"/>
    <w:rsid w:val="00E20DCD"/>
    <w:rsid w:val="00E2678E"/>
    <w:rsid w:val="00E33025"/>
    <w:rsid w:val="00E3745C"/>
    <w:rsid w:val="00E40E1D"/>
    <w:rsid w:val="00E4559E"/>
    <w:rsid w:val="00E462CC"/>
    <w:rsid w:val="00E466F5"/>
    <w:rsid w:val="00E47380"/>
    <w:rsid w:val="00E50040"/>
    <w:rsid w:val="00E50AC3"/>
    <w:rsid w:val="00E53E80"/>
    <w:rsid w:val="00E6697D"/>
    <w:rsid w:val="00E66CA0"/>
    <w:rsid w:val="00E67176"/>
    <w:rsid w:val="00E67BCE"/>
    <w:rsid w:val="00E70734"/>
    <w:rsid w:val="00E71486"/>
    <w:rsid w:val="00E8017D"/>
    <w:rsid w:val="00E8034E"/>
    <w:rsid w:val="00E8567D"/>
    <w:rsid w:val="00E85E07"/>
    <w:rsid w:val="00E90C2F"/>
    <w:rsid w:val="00E965EF"/>
    <w:rsid w:val="00E9690E"/>
    <w:rsid w:val="00EA02FB"/>
    <w:rsid w:val="00EA0520"/>
    <w:rsid w:val="00EA195B"/>
    <w:rsid w:val="00EA44C6"/>
    <w:rsid w:val="00EA6934"/>
    <w:rsid w:val="00EA71FF"/>
    <w:rsid w:val="00EA75DF"/>
    <w:rsid w:val="00EB0081"/>
    <w:rsid w:val="00EB169D"/>
    <w:rsid w:val="00EB1B44"/>
    <w:rsid w:val="00EB1E30"/>
    <w:rsid w:val="00EB4FBA"/>
    <w:rsid w:val="00EB5CC7"/>
    <w:rsid w:val="00EB60E6"/>
    <w:rsid w:val="00EB6ACE"/>
    <w:rsid w:val="00EC13B6"/>
    <w:rsid w:val="00EC5EB1"/>
    <w:rsid w:val="00ED5296"/>
    <w:rsid w:val="00ED6C6F"/>
    <w:rsid w:val="00EE35B9"/>
    <w:rsid w:val="00EE3BD0"/>
    <w:rsid w:val="00EF227C"/>
    <w:rsid w:val="00EF2A7E"/>
    <w:rsid w:val="00EF53DD"/>
    <w:rsid w:val="00EF58B6"/>
    <w:rsid w:val="00F010EE"/>
    <w:rsid w:val="00F0525E"/>
    <w:rsid w:val="00F108AD"/>
    <w:rsid w:val="00F10D5D"/>
    <w:rsid w:val="00F14C0A"/>
    <w:rsid w:val="00F313CF"/>
    <w:rsid w:val="00F365EA"/>
    <w:rsid w:val="00F42152"/>
    <w:rsid w:val="00F46F97"/>
    <w:rsid w:val="00F4778E"/>
    <w:rsid w:val="00F506A6"/>
    <w:rsid w:val="00F5205D"/>
    <w:rsid w:val="00F540EF"/>
    <w:rsid w:val="00F54D68"/>
    <w:rsid w:val="00F6122E"/>
    <w:rsid w:val="00F61558"/>
    <w:rsid w:val="00F61F0E"/>
    <w:rsid w:val="00F6408C"/>
    <w:rsid w:val="00F80995"/>
    <w:rsid w:val="00F850E2"/>
    <w:rsid w:val="00F91F5A"/>
    <w:rsid w:val="00FB04B8"/>
    <w:rsid w:val="00FB64EB"/>
    <w:rsid w:val="00FB74DD"/>
    <w:rsid w:val="00FC18B2"/>
    <w:rsid w:val="00FC1FF2"/>
    <w:rsid w:val="00FC226D"/>
    <w:rsid w:val="00FC41F4"/>
    <w:rsid w:val="00FC4A16"/>
    <w:rsid w:val="00FC6F9F"/>
    <w:rsid w:val="00FD0D91"/>
    <w:rsid w:val="00FD404C"/>
    <w:rsid w:val="00FD7192"/>
    <w:rsid w:val="00FD7DFD"/>
    <w:rsid w:val="00FF12F2"/>
    <w:rsid w:val="00FF3E70"/>
    <w:rsid w:val="00FF5062"/>
    <w:rsid w:val="00FF6DCC"/>
    <w:rsid w:val="00FF72DD"/>
    <w:rsid w:val="2A1BD51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54E73"/>
  <w15:chartTrackingRefBased/>
  <w15:docId w15:val="{4E29977C-6F9B-49BF-9F38-FF640DE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C72"/>
    <w:pPr>
      <w:spacing w:line="276" w:lineRule="auto"/>
    </w:pPr>
  </w:style>
  <w:style w:type="paragraph" w:styleId="Rubrik1">
    <w:name w:val="heading 1"/>
    <w:basedOn w:val="Rubrik"/>
    <w:next w:val="Normal"/>
    <w:link w:val="Rubrik1Char"/>
    <w:uiPriority w:val="9"/>
    <w:qFormat/>
    <w:rsid w:val="005B4501"/>
    <w:pPr>
      <w:keepNext/>
      <w:keepLines/>
      <w:spacing w:before="320" w:after="40" w:line="288" w:lineRule="auto"/>
      <w:outlineLvl w:val="0"/>
    </w:pPr>
    <w:rPr>
      <w:bCs/>
      <w:sz w:val="32"/>
      <w:szCs w:val="28"/>
    </w:rPr>
  </w:style>
  <w:style w:type="paragraph" w:styleId="Rubrik2">
    <w:name w:val="heading 2"/>
    <w:basedOn w:val="Rubrik1"/>
    <w:next w:val="Normal"/>
    <w:link w:val="Rubrik2Char"/>
    <w:uiPriority w:val="9"/>
    <w:qFormat/>
    <w:rsid w:val="005B4501"/>
    <w:pPr>
      <w:spacing w:before="240"/>
      <w:outlineLvl w:val="1"/>
    </w:pPr>
    <w:rPr>
      <w:bCs w:val="0"/>
      <w:sz w:val="28"/>
    </w:rPr>
  </w:style>
  <w:style w:type="paragraph" w:styleId="Rubrik3">
    <w:name w:val="heading 3"/>
    <w:basedOn w:val="Rubrik2"/>
    <w:next w:val="Normal"/>
    <w:link w:val="Rubrik3Char"/>
    <w:uiPriority w:val="9"/>
    <w:qFormat/>
    <w:rsid w:val="009F73CF"/>
    <w:pPr>
      <w:outlineLvl w:val="2"/>
    </w:pPr>
    <w:rPr>
      <w:rFonts w:asciiTheme="minorHAnsi" w:hAnsiTheme="minorHAnsi"/>
      <w:szCs w:val="24"/>
    </w:rPr>
  </w:style>
  <w:style w:type="paragraph" w:styleId="Rubrik4">
    <w:name w:val="heading 4"/>
    <w:basedOn w:val="Rubrik3"/>
    <w:next w:val="Normal"/>
    <w:link w:val="Rubrik4Char"/>
    <w:uiPriority w:val="9"/>
    <w:rsid w:val="00CD2A1D"/>
    <w:pPr>
      <w:outlineLvl w:val="3"/>
    </w:pPr>
    <w:rPr>
      <w:i/>
      <w:iCs/>
    </w:rPr>
  </w:style>
  <w:style w:type="paragraph" w:styleId="Rubrik5">
    <w:name w:val="heading 5"/>
    <w:basedOn w:val="Rubrik4"/>
    <w:next w:val="Normal"/>
    <w:link w:val="Rubrik5Char"/>
    <w:uiPriority w:val="9"/>
    <w:semiHidden/>
    <w:qFormat/>
    <w:rsid w:val="00A16575"/>
    <w:pPr>
      <w:outlineLvl w:val="4"/>
    </w:pPr>
    <w:rPr>
      <w:bCs/>
      <w:i w:val="0"/>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4501"/>
    <w:rPr>
      <w:rFonts w:asciiTheme="majorHAnsi" w:eastAsiaTheme="majorEastAsia" w:hAnsiTheme="majorHAnsi" w:cstheme="majorBidi"/>
      <w:b/>
      <w:bCs/>
      <w:color w:val="042D2B" w:themeColor="text2"/>
      <w:sz w:val="32"/>
      <w:szCs w:val="28"/>
    </w:rPr>
  </w:style>
  <w:style w:type="character" w:customStyle="1" w:styleId="Rubrik2Char">
    <w:name w:val="Rubrik 2 Char"/>
    <w:basedOn w:val="Standardstycketeckensnitt"/>
    <w:link w:val="Rubrik2"/>
    <w:uiPriority w:val="9"/>
    <w:rsid w:val="005B4501"/>
    <w:rPr>
      <w:rFonts w:asciiTheme="majorHAnsi" w:eastAsiaTheme="majorEastAsia" w:hAnsiTheme="majorHAnsi" w:cstheme="majorBidi"/>
      <w:b/>
      <w:color w:val="042D2B" w:themeColor="text2"/>
      <w:sz w:val="28"/>
      <w:szCs w:val="28"/>
    </w:rPr>
  </w:style>
  <w:style w:type="character" w:customStyle="1" w:styleId="Rubrik3Char">
    <w:name w:val="Rubrik 3 Char"/>
    <w:basedOn w:val="Standardstycketeckensnitt"/>
    <w:link w:val="Rubrik3"/>
    <w:uiPriority w:val="9"/>
    <w:rsid w:val="009F73CF"/>
    <w:rPr>
      <w:rFonts w:eastAsiaTheme="majorEastAsia" w:cstheme="majorBidi"/>
      <w:b/>
      <w:sz w:val="20"/>
      <w:szCs w:val="24"/>
    </w:rPr>
  </w:style>
  <w:style w:type="character" w:customStyle="1" w:styleId="Rubrik4Char">
    <w:name w:val="Rubrik 4 Char"/>
    <w:basedOn w:val="Standardstycketeckensnitt"/>
    <w:link w:val="Rubrik4"/>
    <w:uiPriority w:val="9"/>
    <w:rsid w:val="00CD2A1D"/>
    <w:rPr>
      <w:rFonts w:eastAsiaTheme="majorEastAsia" w:cstheme="majorBidi"/>
      <w:b/>
      <w:i/>
      <w:iCs/>
      <w:sz w:val="20"/>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Normal"/>
    <w:link w:val="RubrikChar"/>
    <w:uiPriority w:val="34"/>
    <w:qFormat/>
    <w:rsid w:val="00400DBE"/>
    <w:pPr>
      <w:spacing w:after="0" w:line="240" w:lineRule="auto"/>
      <w:contextualSpacing/>
    </w:pPr>
    <w:rPr>
      <w:rFonts w:asciiTheme="majorHAnsi" w:eastAsiaTheme="majorEastAsia" w:hAnsiTheme="majorHAnsi" w:cstheme="majorBidi"/>
      <w:b/>
      <w:color w:val="042D2B" w:themeColor="text2"/>
      <w:sz w:val="76"/>
      <w:szCs w:val="76"/>
    </w:rPr>
  </w:style>
  <w:style w:type="character" w:customStyle="1" w:styleId="RubrikChar">
    <w:name w:val="Rubrik Char"/>
    <w:basedOn w:val="Standardstycketeckensnitt"/>
    <w:link w:val="Rubrik"/>
    <w:uiPriority w:val="34"/>
    <w:rsid w:val="00400DBE"/>
    <w:rPr>
      <w:rFonts w:asciiTheme="majorHAnsi" w:eastAsiaTheme="majorEastAsia" w:hAnsiTheme="majorHAnsi" w:cstheme="majorBidi"/>
      <w:b/>
      <w:color w:val="042D2B" w:themeColor="text2"/>
      <w:sz w:val="76"/>
      <w:szCs w:val="76"/>
    </w:rPr>
  </w:style>
  <w:style w:type="paragraph" w:styleId="Underrubrik">
    <w:name w:val="Subtitle"/>
    <w:basedOn w:val="Rubrik"/>
    <w:next w:val="Normal"/>
    <w:link w:val="UnderrubrikChar"/>
    <w:uiPriority w:val="35"/>
    <w:rsid w:val="000F0A6E"/>
    <w:pPr>
      <w:numPr>
        <w:ilvl w:val="1"/>
      </w:numPr>
      <w:spacing w:after="240"/>
    </w:pPr>
    <w:rPr>
      <w:sz w:val="38"/>
      <w:szCs w:val="24"/>
    </w:rPr>
  </w:style>
  <w:style w:type="character" w:customStyle="1" w:styleId="UnderrubrikChar">
    <w:name w:val="Underrubrik Char"/>
    <w:basedOn w:val="Standardstycketeckensnitt"/>
    <w:link w:val="Underrubrik"/>
    <w:uiPriority w:val="35"/>
    <w:rsid w:val="000F0A6E"/>
    <w:rPr>
      <w:rFonts w:asciiTheme="majorHAnsi" w:eastAsiaTheme="majorEastAsia" w:hAnsiTheme="majorHAnsi" w:cstheme="majorBidi"/>
      <w:b/>
      <w:color w:val="E3AF25" w:themeColor="accent6"/>
      <w:sz w:val="38"/>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5B4501"/>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98878E"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rsid w:val="00972D16"/>
    <w:pPr>
      <w:spacing w:after="100"/>
      <w:ind w:left="1276"/>
    </w:pPr>
  </w:style>
  <w:style w:type="paragraph" w:styleId="Innehll5">
    <w:name w:val="toc 5"/>
    <w:basedOn w:val="Normal"/>
    <w:next w:val="Normal"/>
    <w:uiPriority w:val="39"/>
    <w:rsid w:val="00972D16"/>
    <w:pPr>
      <w:spacing w:after="100"/>
      <w:ind w:left="1701"/>
    </w:pPr>
  </w:style>
  <w:style w:type="paragraph" w:styleId="Innehll6">
    <w:name w:val="toc 6"/>
    <w:basedOn w:val="Normal"/>
    <w:next w:val="Normal"/>
    <w:uiPriority w:val="39"/>
    <w:rsid w:val="00972D16"/>
    <w:pPr>
      <w:spacing w:after="100"/>
      <w:ind w:left="2126"/>
    </w:pPr>
  </w:style>
  <w:style w:type="paragraph" w:styleId="Innehll7">
    <w:name w:val="toc 7"/>
    <w:basedOn w:val="Normal"/>
    <w:next w:val="Normal"/>
    <w:uiPriority w:val="39"/>
    <w:rsid w:val="00972D16"/>
    <w:pPr>
      <w:spacing w:after="100"/>
      <w:ind w:left="2552"/>
    </w:pPr>
  </w:style>
  <w:style w:type="paragraph" w:styleId="Innehll8">
    <w:name w:val="toc 8"/>
    <w:basedOn w:val="Normal"/>
    <w:next w:val="Normal"/>
    <w:uiPriority w:val="39"/>
    <w:rsid w:val="00972D16"/>
    <w:pPr>
      <w:spacing w:after="100"/>
      <w:ind w:left="2977"/>
    </w:pPr>
  </w:style>
  <w:style w:type="paragraph" w:styleId="Innehll9">
    <w:name w:val="toc 9"/>
    <w:basedOn w:val="Normal"/>
    <w:next w:val="Normal"/>
    <w:uiPriority w:val="39"/>
    <w:rsid w:val="00972D16"/>
    <w:pPr>
      <w:spacing w:after="100"/>
      <w:ind w:left="3402"/>
    </w:pPr>
  </w:style>
  <w:style w:type="paragraph" w:styleId="Sidhuvud">
    <w:name w:val="header"/>
    <w:basedOn w:val="Normal"/>
    <w:link w:val="SidhuvudChar"/>
    <w:uiPriority w:val="99"/>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D6C6F"/>
  </w:style>
  <w:style w:type="paragraph" w:styleId="Sidfot">
    <w:name w:val="footer"/>
    <w:basedOn w:val="Normal"/>
    <w:link w:val="SidfotChar"/>
    <w:uiPriority w:val="99"/>
    <w:rsid w:val="00ED6C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D6C6F"/>
  </w:style>
  <w:style w:type="paragraph" w:styleId="Punktlista">
    <w:name w:val="List Bullet"/>
    <w:basedOn w:val="Normal"/>
    <w:uiPriority w:val="24"/>
    <w:qFormat/>
    <w:rsid w:val="008375CC"/>
    <w:pPr>
      <w:numPr>
        <w:numId w:val="6"/>
      </w:numPr>
      <w:spacing w:after="80"/>
      <w:ind w:left="568" w:hanging="284"/>
      <w:contextualSpacing/>
    </w:pPr>
  </w:style>
  <w:style w:type="paragraph" w:styleId="Numreradlista">
    <w:name w:val="List Number"/>
    <w:basedOn w:val="Normal"/>
    <w:uiPriority w:val="25"/>
    <w:qFormat/>
    <w:rsid w:val="00A23B10"/>
    <w:pPr>
      <w:numPr>
        <w:numId w:val="1"/>
      </w:numPr>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97936B"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98878E" w:themeColor="text1" w:themeTint="80"/>
      <w:bdr w:val="none" w:sz="0" w:space="0" w:color="auto"/>
      <w:shd w:val="clear" w:color="auto" w:fill="F0F0F0"/>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36067A"/>
    <w:pPr>
      <w:spacing w:before="80" w:line="240" w:lineRule="auto"/>
    </w:pPr>
    <w:rPr>
      <w:i/>
      <w:sz w:val="16"/>
    </w:rPr>
  </w:style>
  <w:style w:type="character" w:styleId="Sidnummer">
    <w:name w:val="page number"/>
    <w:basedOn w:val="Standardstycketeckensnitt"/>
    <w:uiPriority w:val="99"/>
    <w:rsid w:val="002308D6"/>
    <w:rPr>
      <w:rFonts w:asciiTheme="minorHAnsi" w:hAnsiTheme="minorHAnsi"/>
      <w:sz w:val="20"/>
    </w:rPr>
  </w:style>
  <w:style w:type="table" w:customStyle="1" w:styleId="Lrarfrbundettabellformat">
    <w:name w:val="_Lärarförbundet tabellformat"/>
    <w:basedOn w:val="Normaltabell"/>
    <w:uiPriority w:val="99"/>
    <w:rsid w:val="002308D6"/>
    <w:pPr>
      <w:spacing w:after="0" w:line="240" w:lineRule="auto"/>
    </w:pPr>
    <w:rPr>
      <w:rFonts w:asciiTheme="majorHAnsi" w:hAnsiTheme="majorHAnsi"/>
      <w:sz w:val="18"/>
    </w:rPr>
    <w:tblPr/>
  </w:style>
  <w:style w:type="paragraph" w:customStyle="1" w:styleId="Indrag">
    <w:name w:val="Indrag"/>
    <w:basedOn w:val="Normal"/>
    <w:uiPriority w:val="26"/>
    <w:qFormat/>
    <w:rsid w:val="00021775"/>
    <w:pPr>
      <w:numPr>
        <w:numId w:val="18"/>
      </w:numPr>
      <w:tabs>
        <w:tab w:val="left" w:pos="567"/>
      </w:tabs>
    </w:pPr>
  </w:style>
  <w:style w:type="paragraph" w:customStyle="1" w:styleId="Paragraflista">
    <w:name w:val="Paragraflista"/>
    <w:basedOn w:val="Normal"/>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rsid w:val="002F6E8B"/>
    <w:pPr>
      <w:numPr>
        <w:numId w:val="14"/>
      </w:numPr>
      <w:spacing w:before="240"/>
    </w:pPr>
    <w:rPr>
      <w:color w:val="auto"/>
      <w:sz w:val="24"/>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rsid w:val="004F0718"/>
    <w:rPr>
      <w:color w:val="D1BC59" w:themeColor="background1" w:themeShade="A6"/>
      <w:sz w:val="16"/>
    </w:rPr>
  </w:style>
  <w:style w:type="paragraph" w:customStyle="1" w:styleId="vreRubrik">
    <w:name w:val="Övre Rubrik"/>
    <w:basedOn w:val="Rubrik1"/>
    <w:next w:val="Normal"/>
    <w:uiPriority w:val="1"/>
    <w:qFormat/>
    <w:rsid w:val="003A7FE6"/>
    <w:rPr>
      <w:sz w:val="30"/>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9887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878E" w:themeColor="text1" w:themeTint="80"/>
        </w:tcBorders>
      </w:tcPr>
    </w:tblStylePr>
    <w:tblStylePr w:type="lastCol">
      <w:rPr>
        <w:b/>
        <w:bCs/>
        <w:caps/>
      </w:rPr>
      <w:tblPr/>
      <w:tcPr>
        <w:tcBorders>
          <w:left w:val="nil"/>
        </w:tcBorders>
      </w:tcPr>
    </w:tblStylePr>
    <w:tblStylePr w:type="band1Vert">
      <w:tblPr/>
      <w:tcPr>
        <w:shd w:val="clear" w:color="auto" w:fill="EFE7C4" w:themeFill="background1" w:themeFillShade="F2"/>
      </w:tcPr>
    </w:tblStylePr>
    <w:tblStylePr w:type="band1Horz">
      <w:tblPr/>
      <w:tcPr>
        <w:shd w:val="clear" w:color="auto" w:fill="EFE7C4"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qFormat/>
    <w:rsid w:val="003A7FE6"/>
    <w:pPr>
      <w:numPr>
        <w:numId w:val="45"/>
      </w:numPr>
      <w:ind w:left="568" w:hanging="284"/>
      <w:contextualSpacing/>
    </w:pPr>
    <w:rPr>
      <w:color w:val="97936B" w:themeColor="accent3"/>
    </w:rPr>
  </w:style>
  <w:style w:type="character" w:styleId="Kommentarsreferens">
    <w:name w:val="annotation reference"/>
    <w:basedOn w:val="Standardstycketeckensnitt"/>
    <w:uiPriority w:val="99"/>
    <w:semiHidden/>
    <w:rsid w:val="001533AB"/>
    <w:rPr>
      <w:sz w:val="16"/>
      <w:szCs w:val="16"/>
    </w:rPr>
  </w:style>
  <w:style w:type="paragraph" w:styleId="Kommentarer">
    <w:name w:val="annotation text"/>
    <w:basedOn w:val="Normal"/>
    <w:link w:val="KommentarerChar"/>
    <w:uiPriority w:val="99"/>
    <w:semiHidden/>
    <w:rsid w:val="001533AB"/>
    <w:pPr>
      <w:spacing w:line="240" w:lineRule="auto"/>
    </w:pPr>
    <w:rPr>
      <w:sz w:val="20"/>
      <w:szCs w:val="20"/>
    </w:rPr>
  </w:style>
  <w:style w:type="character" w:customStyle="1" w:styleId="KommentarerChar">
    <w:name w:val="Kommentarer Char"/>
    <w:basedOn w:val="Standardstycketeckensnitt"/>
    <w:link w:val="Kommentarer"/>
    <w:uiPriority w:val="99"/>
    <w:semiHidden/>
    <w:rsid w:val="001533AB"/>
    <w:rPr>
      <w:sz w:val="20"/>
      <w:szCs w:val="20"/>
    </w:rPr>
  </w:style>
  <w:style w:type="paragraph" w:styleId="Kommentarsmne">
    <w:name w:val="annotation subject"/>
    <w:basedOn w:val="Kommentarer"/>
    <w:next w:val="Kommentarer"/>
    <w:link w:val="KommentarsmneChar"/>
    <w:uiPriority w:val="99"/>
    <w:semiHidden/>
    <w:rsid w:val="001533AB"/>
    <w:rPr>
      <w:b/>
      <w:bCs/>
    </w:rPr>
  </w:style>
  <w:style w:type="character" w:customStyle="1" w:styleId="KommentarsmneChar">
    <w:name w:val="Kommentarsämne Char"/>
    <w:basedOn w:val="KommentarerChar"/>
    <w:link w:val="Kommentarsmne"/>
    <w:uiPriority w:val="99"/>
    <w:semiHidden/>
    <w:rsid w:val="001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verigeslarare.se/om-oss/organisation/stadgar-och-styrdok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verigeslarare.se/om-oss/organisation/stadgar-och-styrdokume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verigeslarare.se/om-oss/organisation/bli-ombud/anmalan-ombu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hyperlink" Target="https://www.sverigeslarare.se/om-oss/organisation/stadgar-och-styrdokume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verigeslarare.se/om-oss/organisation/stadgar-och-styrdoku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ärarförbundet Colors">
      <a:dk1>
        <a:srgbClr val="241F21"/>
      </a:dk1>
      <a:lt1>
        <a:srgbClr val="F4EFD7"/>
      </a:lt1>
      <a:dk2>
        <a:srgbClr val="042D2B"/>
      </a:dk2>
      <a:lt2>
        <a:srgbClr val="FFFFFF"/>
      </a:lt2>
      <a:accent1>
        <a:srgbClr val="042D2B"/>
      </a:accent1>
      <a:accent2>
        <a:srgbClr val="436B49"/>
      </a:accent2>
      <a:accent3>
        <a:srgbClr val="97936B"/>
      </a:accent3>
      <a:accent4>
        <a:srgbClr val="F4EFD7"/>
      </a:accent4>
      <a:accent5>
        <a:srgbClr val="F76C46"/>
      </a:accent5>
      <a:accent6>
        <a:srgbClr val="E3AF25"/>
      </a:accent6>
      <a:hlink>
        <a:srgbClr val="97936B"/>
      </a:hlink>
      <a:folHlink>
        <a:srgbClr val="F76C46"/>
      </a:folHlink>
    </a:clrScheme>
    <a:fontScheme name="Lärarförbundet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2" ma:contentTypeDescription="Skapa ett nytt dokument." ma:contentTypeScope="" ma:versionID="365306d11f55b2cd7d65848a84ca8818">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a8963bbc66c228a8c050a9e62eb94152"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328E8-F59C-4073-A515-CCDF08D2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1506</Words>
  <Characters>7982</Characters>
  <Application>Microsoft Office Word</Application>
  <DocSecurity>0</DocSecurity>
  <Lines>66</Lines>
  <Paragraphs>18</Paragraphs>
  <ScaleCrop>false</ScaleCrop>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Andersson</dc:creator>
  <cp:keywords/>
  <dc:description/>
  <cp:lastModifiedBy>Ann Olrin</cp:lastModifiedBy>
  <cp:revision>3</cp:revision>
  <cp:lastPrinted>2022-03-03T13:54:00Z</cp:lastPrinted>
  <dcterms:created xsi:type="dcterms:W3CDTF">2024-01-15T13:16:00Z</dcterms:created>
  <dcterms:modified xsi:type="dcterms:W3CDTF">2024-01-15T13:18:00Z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