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4C" w:rsidRDefault="00F1585F"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273685</wp:posOffset>
            </wp:positionV>
            <wp:extent cx="2095500" cy="998172"/>
            <wp:effectExtent l="0" t="0" r="0" b="0"/>
            <wp:wrapNone/>
            <wp:docPr id="2" name="Bildobjekt 2" descr="https://lh7-us.googleusercontent.com/ZxnZ5TFINpiy64N1JiCROL63mhMpKXuq5arRGrbM9ow3Qd2PXbq2vjpqS4sEY0jst_-hPhn7UzmKeUSliGu4khRaAHjIuTAFHSI0DYgRaNRxmSj2x52eHE8HKYieVLcgDeOVl_O4i2w3Rg7C2Il_p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us.googleusercontent.com/ZxnZ5TFINpiy64N1JiCROL63mhMpKXuq5arRGrbM9ow3Qd2PXbq2vjpqS4sEY0jst_-hPhn7UzmKeUSliGu4khRaAHjIuTAFHSI0DYgRaNRxmSj2x52eHE8HKYieVLcgDeOVl_O4i2w3Rg7C2Il_poA"/>
                    <pic:cNvPicPr>
                      <a:picLocks noChangeAspect="1" noChangeArrowheads="1"/>
                    </pic:cNvPicPr>
                  </pic:nvPicPr>
                  <pic:blipFill rotWithShape="1">
                    <a:blip r:embed="rId5">
                      <a:extLst>
                        <a:ext uri="{28A0092B-C50C-407E-A947-70E740481C1C}">
                          <a14:useLocalDpi xmlns:a14="http://schemas.microsoft.com/office/drawing/2010/main" val="0"/>
                        </a:ext>
                      </a:extLst>
                    </a:blip>
                    <a:srcRect l="5322" t="13636" r="5882" b="17727"/>
                    <a:stretch/>
                  </pic:blipFill>
                  <pic:spPr bwMode="auto">
                    <a:xfrm>
                      <a:off x="0" y="0"/>
                      <a:ext cx="2095500" cy="99817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F55" w:rsidRPr="00D34F55">
        <w:rPr>
          <w:b/>
          <w:sz w:val="28"/>
        </w:rPr>
        <w:t xml:space="preserve">Frågor och svar </w:t>
      </w:r>
    </w:p>
    <w:p w:rsidR="00F1585F" w:rsidRDefault="00F1585F" w:rsidP="00D34F55">
      <w:pPr>
        <w:jc w:val="center"/>
        <w:rPr>
          <w:rFonts w:ascii="Arial" w:hAnsi="Arial" w:cs="Arial"/>
          <w:noProof/>
          <w:color w:val="000000"/>
          <w:bdr w:val="none" w:sz="0" w:space="0" w:color="auto" w:frame="1"/>
        </w:rPr>
      </w:pPr>
    </w:p>
    <w:p w:rsidR="00D34F55" w:rsidRDefault="00D34F55" w:rsidP="00D34F55">
      <w:pPr>
        <w:jc w:val="center"/>
        <w:rPr>
          <w:b/>
        </w:rPr>
      </w:pPr>
    </w:p>
    <w:p w:rsidR="00E46E4E" w:rsidRDefault="00E46E4E" w:rsidP="00D34F55">
      <w:pPr>
        <w:jc w:val="center"/>
        <w:rPr>
          <w:b/>
        </w:rPr>
      </w:pPr>
    </w:p>
    <w:p w:rsidR="00E46E4E" w:rsidRPr="00E46E4E" w:rsidRDefault="00E46E4E" w:rsidP="00E46E4E">
      <w:pPr>
        <w:spacing w:after="0"/>
        <w:jc w:val="center"/>
        <w:rPr>
          <w:b/>
        </w:rPr>
      </w:pPr>
    </w:p>
    <w:p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D34F55" w:rsidP="00D34F55">
      <w:pPr>
        <w:pStyle w:val="Liststycke"/>
      </w:pPr>
    </w:p>
    <w:p w:rsidR="00F1585F" w:rsidRPr="00F1585F" w:rsidRDefault="00D34F55" w:rsidP="00F1585F">
      <w:pPr>
        <w:pStyle w:val="Liststycke"/>
      </w:pPr>
      <w:r w:rsidRPr="00D34F55">
        <w:rPr>
          <w:b/>
        </w:rPr>
        <w:t>Svar:</w:t>
      </w:r>
      <w:r>
        <w:t xml:space="preserve"> </w:t>
      </w:r>
      <w:r w:rsidR="00F1585F" w:rsidRPr="00F1585F">
        <w:t xml:space="preserve">Enligt skolverkets statistik är Norrköpings kommun andel lärare som är behöriga i minst ett ämne 78,9% jmf 80,7% i riket. Tittar man bara på de kommunala skolorna så är andelen (79,4%) något högre. Detta är siffror från verksamhetsåret 2023. </w:t>
      </w:r>
      <w:r w:rsidR="00F1585F" w:rsidRPr="00F1585F">
        <w:br/>
      </w:r>
      <w:r w:rsidR="00F1585F" w:rsidRPr="00F1585F">
        <w:br/>
        <w:t>Vi tycker det är viktigt att kommunen är en attraktiv arbetsgivare och anser att arbetsmiljön i form av att det ska vara lätt att få extra stöd till elever med särskilda behov eller vettiga åtgärder för elever med stora disciplinproblem, eftersom det extremt stora fokus som det nu är på att alla barn ska vara i samma skola är förödande både för de barn som stör, de barn som blir störda och ibland skrämda samt att uppgiften blir övermäktig för de lärare som ska ta ansvar för hela gruppen när vissa individer inte kan ta till sig undervisningen trots anpassningar och särskilt stöd.</w:t>
      </w:r>
      <w:r w:rsidR="00F1585F" w:rsidRPr="00F1585F">
        <w:br/>
      </w:r>
      <w:r w:rsidR="00F1585F" w:rsidRPr="00F1585F">
        <w:br/>
        <w:t xml:space="preserve">Utöver arbetsmiljön i klassrummet måste lärarutbildningen innehålla mycket mer klassrumsledarskap, inkludering, exempel på anpassningar, </w:t>
      </w:r>
      <w:proofErr w:type="spellStart"/>
      <w:r w:rsidR="00F1585F" w:rsidRPr="00F1585F">
        <w:t>bildstöd</w:t>
      </w:r>
      <w:proofErr w:type="spellEnd"/>
      <w:r w:rsidR="00F1585F" w:rsidRPr="00F1585F">
        <w:t>, variation i form av tex rörelse, kombination av korta genomgångar, eget arbete, gruppdiskussioner och hur man lär eleven att vilja ta ansvar för sitt eget lärande och att komma så långt som möjligt under lektionstid.</w:t>
      </w:r>
    </w:p>
    <w:p w:rsidR="00F1585F" w:rsidRPr="00F1585F" w:rsidRDefault="00F1585F" w:rsidP="00F1585F">
      <w:pPr>
        <w:pStyle w:val="Liststycke"/>
      </w:pPr>
      <w:r w:rsidRPr="00F1585F">
        <w:br/>
        <w:t>Alla lärare (både behöriga och icke behöriga) bör få återkommande coachbesök av lämpliga förstelärare i ett tydligt uppdrag att lära sig variera lektionerna så att stora flertalet elever hänger med och även auskultera på sådana lektioner där man vet att läraren har förmåga att variera sin undervisning så att stora flertalet hänger med i undervisningen.</w:t>
      </w:r>
    </w:p>
    <w:p w:rsidR="00F1585F" w:rsidRPr="00F1585F" w:rsidRDefault="00F1585F" w:rsidP="00F1585F">
      <w:pPr>
        <w:pStyle w:val="Liststycke"/>
      </w:pPr>
    </w:p>
    <w:p w:rsidR="00D34F55" w:rsidRDefault="00F1585F" w:rsidP="00F1585F">
      <w:pPr>
        <w:pStyle w:val="Liststycke"/>
      </w:pPr>
      <w:r w:rsidRPr="00F1585F">
        <w:t>Att få utvecklas och känna stöd i sin utveckling samt göra det möjligt för lärare att lyckas i sitt uppdrag är väldigt viktigt för att behålla och attrahera lärare i kommunen. Utöver det vore det lämpligt att ha löner åtminstone i nivå med Linköpings kommun.</w:t>
      </w:r>
    </w:p>
    <w:p w:rsidR="00EC172A" w:rsidRDefault="00EC172A"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D34F55" w:rsidRDefault="00D34F55" w:rsidP="000646F9">
      <w:pPr>
        <w:pStyle w:val="Liststycke"/>
      </w:pPr>
      <w:r w:rsidRPr="00D34F55">
        <w:rPr>
          <w:b/>
        </w:rPr>
        <w:t>Svar:</w:t>
      </w:r>
      <w:r>
        <w:t xml:space="preserve"> </w:t>
      </w:r>
      <w:r w:rsidR="00C70B0D" w:rsidRPr="00C70B0D">
        <w:t>Fler kommer att vilja utbilda sig till lärare, när arbetsmiljön och uppdraget blir rimligt. Centerpartiet kan driva på enligt svaren på fråga 1 ovan för att göra skolan till en attraktiv arbetsplats och den fina start i livet för alla barn som klarar av skolbänksundervisning i grupp som skolan kan och borde vara.</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lastRenderedPageBreak/>
        <w:t>Sjukskrivningstalen i Norrköping är onödigt höga och arbetsbelastningen likaså. Vad ska ert parti göra för att komma till rätta med det?</w:t>
      </w:r>
      <w:r w:rsidRPr="00D34F55">
        <w:rPr>
          <w:b/>
        </w:rPr>
        <w:br/>
      </w:r>
    </w:p>
    <w:p w:rsidR="00E76054" w:rsidRDefault="00D34F55" w:rsidP="00D34F55">
      <w:pPr>
        <w:pStyle w:val="Liststycke"/>
      </w:pPr>
      <w:r w:rsidRPr="00D34F55">
        <w:rPr>
          <w:b/>
        </w:rPr>
        <w:t>Svar:</w:t>
      </w:r>
      <w:r>
        <w:t xml:space="preserve"> </w:t>
      </w:r>
      <w:r w:rsidR="00C70B0D" w:rsidRPr="00C70B0D">
        <w:t>Vi vet att det är väldigt mycket högre sjukskrivningstal i kommunen är i privat industri till exempel. För oss är detta en jämställdhetsfråga. I kvinnodominerade yrken i kommunen är det ofta många medarbetare per chef. Uppdragen är väldigt fria och det krävs att man orkar driva sig själv. På det kommer ibland direktiv uppifrån om ytterligare uppgifter som ska göras utan att man själv riktigt förstår vitsen med det, samt att alla andra uppgifter som man hade innan fortfarande ska hinnas med.</w:t>
      </w:r>
      <w:r w:rsidR="00C70B0D" w:rsidRPr="00C70B0D">
        <w:br/>
        <w:t xml:space="preserve">Vi vill att kommunen (kontoren/nämnderna) ska utveckla sitt tillitsbaserade ledarskap till att efterfråga från respektive verksamhetschef vad är deras verksamheters största utmaningar och vad skulle man från organisationen helst se att man prioriterade först att lösa. Politikerna kan absolut fortsätta peka ut riktningen men det behöver efterfrågas från ”fotfolket” (experterna) vad det är som verkligen skulle underlätta om det löstes och kommuniceras med medarbetare – chef – verksamhetschef – kontor – politiker. </w:t>
      </w:r>
      <w:r w:rsidR="00C70B0D" w:rsidRPr="00C70B0D">
        <w:br/>
        <w:t>Till en början skulle man kunna avsätta en viss budget för ”förbättringar” efterfråga förslag från verksamheten och låta den tillfalla den skola som kommer med bästa förslaget.</w:t>
      </w:r>
    </w:p>
    <w:p w:rsidR="000646F9" w:rsidRDefault="000646F9" w:rsidP="00D34F55">
      <w:pPr>
        <w:pStyle w:val="Liststycke"/>
      </w:pPr>
    </w:p>
    <w:p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C70B0D" w:rsidRPr="00C70B0D" w:rsidRDefault="00D34F55" w:rsidP="006B054A">
      <w:pPr>
        <w:pStyle w:val="Liststycke"/>
      </w:pPr>
      <w:bookmarkStart w:id="0" w:name="_GoBack"/>
      <w:bookmarkEnd w:id="0"/>
      <w:r w:rsidRPr="00D34F55">
        <w:rPr>
          <w:b/>
        </w:rPr>
        <w:t>Svar:</w:t>
      </w:r>
      <w:r w:rsidR="00C962F4">
        <w:rPr>
          <w:b/>
        </w:rPr>
        <w:t xml:space="preserve"> </w:t>
      </w:r>
      <w:r w:rsidR="00C70B0D" w:rsidRPr="00C70B0D">
        <w:t>Behöriga lärare med god ledarskapskompetens, som får coaching i hur man når stora flertalet elever i klassrummet, duktiga speciallärare och resurspersoner samt en väg ut i annan uppbyggande verksamhet för de elever som skolan trots anpassningar och särskilt stöd inte fungerar för.</w:t>
      </w:r>
    </w:p>
    <w:p w:rsidR="00C70B0D" w:rsidRPr="00C70B0D" w:rsidRDefault="00C70B0D" w:rsidP="00C70B0D">
      <w:pPr>
        <w:pStyle w:val="Liststycke"/>
      </w:pPr>
      <w:r w:rsidRPr="00C70B0D">
        <w:br/>
        <w:t>Skolan ska vara en obligatorisk förmån. Men har man inte förmågan att ta emot den förmånen behöver man få en annan start i livet än att bli stämplad med massor av F. Vi vill att samhället sluter upp kring de elever som av olika anledningar har svårt med skolan och ställer omtänksamma krav på dem att ändå bidra och utveckla sig på andra sätt. Vi ser en stor risk att de elever som får F-betyg inte orkar hitta motivationen att ställa upp på samhället som i princip klassat en som ”värdelös” genom skolan, utan då väldigt lätt vänder sig till kriminella gäng istället för att få erkännande, uppmärksamhet och känna sig betydelsefulla.</w:t>
      </w:r>
    </w:p>
    <w:p w:rsidR="00D34F55" w:rsidRDefault="00D34F55" w:rsidP="000646F9">
      <w:pPr>
        <w:pStyle w:val="Liststycke"/>
      </w:pP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0646F9"/>
    <w:rsid w:val="0022462F"/>
    <w:rsid w:val="002E48D5"/>
    <w:rsid w:val="00511E4C"/>
    <w:rsid w:val="006B054A"/>
    <w:rsid w:val="00C70B0D"/>
    <w:rsid w:val="00C962F4"/>
    <w:rsid w:val="00D34F55"/>
    <w:rsid w:val="00DC4C21"/>
    <w:rsid w:val="00E46E4E"/>
    <w:rsid w:val="00E76054"/>
    <w:rsid w:val="00EC172A"/>
    <w:rsid w:val="00F158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5D6FC"/>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602808">
      <w:bodyDiv w:val="1"/>
      <w:marLeft w:val="0"/>
      <w:marRight w:val="0"/>
      <w:marTop w:val="0"/>
      <w:marBottom w:val="0"/>
      <w:divBdr>
        <w:top w:val="none" w:sz="0" w:space="0" w:color="auto"/>
        <w:left w:val="none" w:sz="0" w:space="0" w:color="auto"/>
        <w:bottom w:val="none" w:sz="0" w:space="0" w:color="auto"/>
        <w:right w:val="none" w:sz="0" w:space="0" w:color="auto"/>
      </w:divBdr>
    </w:div>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872693187">
      <w:bodyDiv w:val="1"/>
      <w:marLeft w:val="0"/>
      <w:marRight w:val="0"/>
      <w:marTop w:val="0"/>
      <w:marBottom w:val="0"/>
      <w:divBdr>
        <w:top w:val="none" w:sz="0" w:space="0" w:color="auto"/>
        <w:left w:val="none" w:sz="0" w:space="0" w:color="auto"/>
        <w:bottom w:val="none" w:sz="0" w:space="0" w:color="auto"/>
        <w:right w:val="none" w:sz="0" w:space="0" w:color="auto"/>
      </w:divBdr>
    </w:div>
    <w:div w:id="1347059656">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 w:id="214219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4226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3</cp:revision>
  <dcterms:created xsi:type="dcterms:W3CDTF">2024-05-21T09:09:00Z</dcterms:created>
  <dcterms:modified xsi:type="dcterms:W3CDTF">2024-05-21T09:10:00Z</dcterms:modified>
</cp:coreProperties>
</file>